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55190" w:rsidRPr="00E60419" w:rsidRDefault="00BD4160" w:rsidP="00BD4160">
      <w:pPr>
        <w:spacing w:line="400" w:lineRule="atLeast"/>
        <w:jc w:val="center"/>
        <w:rPr>
          <w:rFonts w:ascii="Times New Roman" w:eastAsia="標楷體" w:hAnsi="Times New Roman" w:cs="Times New Roman"/>
          <w:sz w:val="48"/>
          <w:szCs w:val="48"/>
        </w:rPr>
      </w:pPr>
      <w:r w:rsidRPr="00E60419">
        <w:rPr>
          <w:rFonts w:ascii="Times New Roman" w:eastAsia="標楷體" w:hAnsi="Times New Roman" w:cs="Times New Roman"/>
          <w:b/>
          <w:sz w:val="48"/>
          <w:szCs w:val="48"/>
        </w:rPr>
        <w:t>氣候變遷與糧食危機</w:t>
      </w:r>
    </w:p>
    <w:p w:rsidR="00755190" w:rsidRPr="00E60419" w:rsidRDefault="00BD4160" w:rsidP="00BD4160">
      <w:pPr>
        <w:numPr>
          <w:ilvl w:val="0"/>
          <w:numId w:val="2"/>
        </w:numPr>
        <w:spacing w:before="120" w:after="120" w:line="400" w:lineRule="atLeast"/>
        <w:ind w:hanging="480"/>
        <w:rPr>
          <w:rFonts w:ascii="Times New Roman" w:eastAsia="標楷體" w:hAnsi="Times New Roman" w:cs="Times New Roman"/>
          <w:sz w:val="32"/>
          <w:szCs w:val="32"/>
        </w:rPr>
      </w:pPr>
      <w:r w:rsidRPr="00E60419">
        <w:rPr>
          <w:rFonts w:ascii="Times New Roman" w:eastAsia="標楷體" w:hAnsi="Times New Roman" w:cs="Times New Roman"/>
          <w:sz w:val="32"/>
          <w:szCs w:val="32"/>
        </w:rPr>
        <w:t>主題簡介：</w:t>
      </w:r>
    </w:p>
    <w:p w:rsidR="00755190" w:rsidRPr="00E60419" w:rsidRDefault="00BD4160" w:rsidP="00BD4160">
      <w:pPr>
        <w:numPr>
          <w:ilvl w:val="0"/>
          <w:numId w:val="1"/>
        </w:numPr>
        <w:spacing w:before="120" w:line="400" w:lineRule="atLeast"/>
        <w:ind w:hanging="390"/>
        <w:rPr>
          <w:rFonts w:ascii="Times New Roman" w:eastAsia="標楷體" w:hAnsi="Times New Roman" w:cs="Times New Roman"/>
          <w:sz w:val="24"/>
          <w:szCs w:val="24"/>
        </w:rPr>
      </w:pPr>
      <w:r w:rsidRPr="00E60419">
        <w:rPr>
          <w:rFonts w:ascii="Times New Roman" w:eastAsia="標楷體" w:hAnsi="Times New Roman" w:cs="Times New Roman"/>
          <w:b/>
          <w:sz w:val="24"/>
          <w:szCs w:val="24"/>
        </w:rPr>
        <w:t>氣候變遷</w:t>
      </w:r>
      <w:r w:rsidRPr="00E60419">
        <w:rPr>
          <w:rFonts w:ascii="Times New Roman" w:eastAsia="標楷體" w:hAnsi="Times New Roman" w:cs="Times New Roman"/>
          <w:b/>
          <w:sz w:val="24"/>
          <w:szCs w:val="24"/>
        </w:rPr>
        <w:t>(Climate Change)</w:t>
      </w:r>
    </w:p>
    <w:p w:rsidR="00755190" w:rsidRPr="00E60419" w:rsidRDefault="00BD4160" w:rsidP="00BD4160">
      <w:pPr>
        <w:spacing w:before="120" w:line="400" w:lineRule="atLeast"/>
        <w:rPr>
          <w:rFonts w:ascii="Times New Roman" w:eastAsia="標楷體" w:hAnsi="Times New Roman" w:cs="Times New Roman"/>
          <w:sz w:val="24"/>
          <w:szCs w:val="24"/>
          <w:highlight w:val="white"/>
        </w:rPr>
      </w:pPr>
      <w:r w:rsidRPr="00E60419">
        <w:rPr>
          <w:rFonts w:ascii="Times New Roman" w:eastAsia="標楷體" w:hAnsi="Times New Roman" w:cs="Times New Roman"/>
          <w:sz w:val="24"/>
          <w:szCs w:val="24"/>
          <w:highlight w:val="white"/>
        </w:rPr>
        <w:t xml:space="preserve">　　</w:t>
      </w:r>
      <w:r w:rsidRPr="00E60419">
        <w:rPr>
          <w:rFonts w:ascii="Times New Roman" w:eastAsia="標楷體" w:hAnsi="Times New Roman" w:cs="Times New Roman"/>
          <w:sz w:val="24"/>
          <w:szCs w:val="24"/>
        </w:rPr>
        <w:t>「氣候變遷」強調在一段時間內氣候的波動變化。影響氣候變遷的因素甚多</w:t>
      </w:r>
      <w:r w:rsidRPr="00E60419">
        <w:rPr>
          <w:rFonts w:ascii="Times New Roman" w:eastAsia="標楷體" w:hAnsi="Times New Roman" w:cs="Times New Roman"/>
          <w:sz w:val="24"/>
          <w:szCs w:val="24"/>
          <w:highlight w:val="white"/>
        </w:rPr>
        <w:t>，包括</w:t>
      </w:r>
      <w:r w:rsidRPr="00E60419">
        <w:rPr>
          <w:rFonts w:ascii="Times New Roman" w:eastAsia="標楷體" w:hAnsi="Times New Roman" w:cs="Times New Roman"/>
          <w:sz w:val="24"/>
          <w:szCs w:val="24"/>
        </w:rPr>
        <w:t>太陽輻射</w:t>
      </w:r>
      <w:r w:rsidRPr="00E60419">
        <w:rPr>
          <w:rFonts w:ascii="Times New Roman" w:eastAsia="標楷體" w:hAnsi="Times New Roman" w:cs="Times New Roman"/>
          <w:sz w:val="24"/>
          <w:szCs w:val="24"/>
          <w:highlight w:val="white"/>
        </w:rPr>
        <w:t>、</w:t>
      </w:r>
      <w:r w:rsidRPr="00E60419">
        <w:rPr>
          <w:rFonts w:ascii="Times New Roman" w:eastAsia="標楷體" w:hAnsi="Times New Roman" w:cs="Times New Roman"/>
          <w:sz w:val="24"/>
          <w:szCs w:val="24"/>
        </w:rPr>
        <w:t>溫室氣體</w:t>
      </w:r>
      <w:r w:rsidRPr="00E60419">
        <w:rPr>
          <w:rFonts w:ascii="Times New Roman" w:eastAsia="標楷體" w:hAnsi="Times New Roman" w:cs="Times New Roman"/>
          <w:sz w:val="24"/>
          <w:szCs w:val="24"/>
          <w:highlight w:val="white"/>
        </w:rPr>
        <w:t>等。由於影響氣候變遷的因素反應大多較慢，所以氣候變遷的直接影響，多要一段時間才能顯現出來。</w:t>
      </w:r>
    </w:p>
    <w:p w:rsidR="00755190" w:rsidRPr="00E60419" w:rsidRDefault="00BD4160" w:rsidP="00BD4160">
      <w:pPr>
        <w:numPr>
          <w:ilvl w:val="0"/>
          <w:numId w:val="1"/>
        </w:numPr>
        <w:spacing w:before="120" w:line="400" w:lineRule="atLeast"/>
        <w:ind w:hanging="390"/>
        <w:rPr>
          <w:rFonts w:ascii="Times New Roman" w:eastAsia="標楷體" w:hAnsi="Times New Roman" w:cs="Times New Roman"/>
          <w:sz w:val="24"/>
          <w:szCs w:val="24"/>
        </w:rPr>
      </w:pPr>
      <w:r w:rsidRPr="00E60419">
        <w:rPr>
          <w:rFonts w:ascii="Times New Roman" w:eastAsia="標楷體" w:hAnsi="Times New Roman" w:cs="Times New Roman"/>
          <w:b/>
          <w:sz w:val="24"/>
          <w:szCs w:val="24"/>
        </w:rPr>
        <w:t>糧食危機</w:t>
      </w:r>
      <w:r w:rsidRPr="00E60419">
        <w:rPr>
          <w:rFonts w:ascii="Times New Roman" w:eastAsia="標楷體" w:hAnsi="Times New Roman" w:cs="Times New Roman"/>
          <w:b/>
          <w:sz w:val="24"/>
          <w:szCs w:val="24"/>
        </w:rPr>
        <w:t>(Food Crisis)</w:t>
      </w:r>
    </w:p>
    <w:p w:rsidR="00755190" w:rsidRPr="00E60419" w:rsidRDefault="00BD4160" w:rsidP="00BD4160">
      <w:pPr>
        <w:spacing w:before="50" w:line="400" w:lineRule="atLeast"/>
        <w:rPr>
          <w:rFonts w:ascii="Times New Roman" w:eastAsia="標楷體" w:hAnsi="Times New Roman" w:cs="Times New Roman"/>
          <w:sz w:val="24"/>
          <w:szCs w:val="24"/>
        </w:rPr>
      </w:pPr>
      <w:r w:rsidRPr="00E60419">
        <w:rPr>
          <w:rFonts w:ascii="Times New Roman" w:eastAsia="標楷體" w:hAnsi="Times New Roman" w:cs="Times New Roman"/>
          <w:sz w:val="24"/>
          <w:szCs w:val="24"/>
          <w:highlight w:val="white"/>
        </w:rPr>
        <w:t xml:space="preserve">　　根據</w:t>
      </w:r>
      <w:r w:rsidRPr="00E60419">
        <w:rPr>
          <w:rFonts w:ascii="Times New Roman" w:eastAsia="標楷體" w:hAnsi="Times New Roman" w:cs="Times New Roman"/>
          <w:sz w:val="24"/>
          <w:szCs w:val="24"/>
        </w:rPr>
        <w:t>聯合國糧食及農業組織（糧農組織，</w:t>
      </w:r>
      <w:r w:rsidRPr="00E60419">
        <w:rPr>
          <w:rFonts w:ascii="Times New Roman" w:eastAsia="標楷體" w:hAnsi="Times New Roman" w:cs="Times New Roman"/>
          <w:sz w:val="24"/>
          <w:szCs w:val="24"/>
        </w:rPr>
        <w:t>Food and Agricultural Organization of the United Nations</w:t>
      </w:r>
      <w:r w:rsidRPr="00E60419">
        <w:rPr>
          <w:rFonts w:ascii="Times New Roman" w:eastAsia="標楷體" w:hAnsi="Times New Roman" w:cs="Times New Roman"/>
          <w:sz w:val="24"/>
          <w:szCs w:val="24"/>
        </w:rPr>
        <w:t>）</w:t>
      </w:r>
      <w:r w:rsidRPr="00E60419">
        <w:rPr>
          <w:rFonts w:ascii="Times New Roman" w:eastAsia="標楷體" w:hAnsi="Times New Roman" w:cs="Times New Roman"/>
          <w:sz w:val="24"/>
          <w:szCs w:val="24"/>
          <w:highlight w:val="white"/>
        </w:rPr>
        <w:t>2006</w:t>
      </w:r>
      <w:r w:rsidRPr="00E60419">
        <w:rPr>
          <w:rFonts w:ascii="Times New Roman" w:eastAsia="標楷體" w:hAnsi="Times New Roman" w:cs="Times New Roman"/>
          <w:sz w:val="24"/>
          <w:szCs w:val="24"/>
          <w:highlight w:val="white"/>
        </w:rPr>
        <w:t>年所發布的世界農業收成預計和糧食現狀報告顯示，由於天災人禍的影響，全球面臨巨大的糧食危機，有</w:t>
      </w:r>
      <w:r w:rsidRPr="00E60419">
        <w:rPr>
          <w:rFonts w:ascii="Times New Roman" w:eastAsia="標楷體" w:hAnsi="Times New Roman" w:cs="Times New Roman"/>
          <w:sz w:val="24"/>
          <w:szCs w:val="24"/>
          <w:highlight w:val="white"/>
        </w:rPr>
        <w:t>40</w:t>
      </w:r>
      <w:r w:rsidRPr="00E60419">
        <w:rPr>
          <w:rFonts w:ascii="Times New Roman" w:eastAsia="標楷體" w:hAnsi="Times New Roman" w:cs="Times New Roman"/>
          <w:sz w:val="24"/>
          <w:szCs w:val="24"/>
          <w:highlight w:val="white"/>
        </w:rPr>
        <w:t>個國家急需國際糧食援助。</w:t>
      </w:r>
      <w:r w:rsidRPr="00E60419">
        <w:rPr>
          <w:rFonts w:ascii="Times New Roman" w:eastAsia="標楷體" w:hAnsi="Times New Roman" w:cs="Times New Roman"/>
          <w:sz w:val="24"/>
          <w:szCs w:val="24"/>
        </w:rPr>
        <w:t>影響因子包括：</w:t>
      </w:r>
    </w:p>
    <w:p w:rsidR="00755190" w:rsidRPr="00E60419" w:rsidRDefault="00BD4160" w:rsidP="00BD4160">
      <w:pPr>
        <w:numPr>
          <w:ilvl w:val="0"/>
          <w:numId w:val="3"/>
        </w:numPr>
        <w:spacing w:line="400" w:lineRule="atLeast"/>
        <w:ind w:hanging="720"/>
        <w:rPr>
          <w:rFonts w:ascii="Times New Roman" w:eastAsia="標楷體" w:hAnsi="Times New Roman" w:cs="Times New Roman"/>
          <w:sz w:val="24"/>
          <w:szCs w:val="24"/>
          <w:highlight w:val="white"/>
        </w:rPr>
      </w:pPr>
      <w:r w:rsidRPr="00E60419">
        <w:rPr>
          <w:rFonts w:ascii="Times New Roman" w:eastAsia="標楷體" w:hAnsi="Times New Roman" w:cs="Times New Roman"/>
          <w:sz w:val="24"/>
          <w:szCs w:val="24"/>
          <w:highlight w:val="white"/>
        </w:rPr>
        <w:t>世界石油價格上漲提高了農業生產的成本，例如肥料與運輸成本。</w:t>
      </w:r>
    </w:p>
    <w:p w:rsidR="00755190" w:rsidRPr="00E60419" w:rsidRDefault="00BD4160" w:rsidP="00BD4160">
      <w:pPr>
        <w:numPr>
          <w:ilvl w:val="0"/>
          <w:numId w:val="3"/>
        </w:numPr>
        <w:spacing w:line="400" w:lineRule="atLeast"/>
        <w:ind w:hanging="720"/>
        <w:rPr>
          <w:rFonts w:ascii="Times New Roman" w:eastAsia="標楷體" w:hAnsi="Times New Roman" w:cs="Times New Roman"/>
          <w:sz w:val="24"/>
          <w:szCs w:val="24"/>
          <w:highlight w:val="white"/>
        </w:rPr>
      </w:pPr>
      <w:r w:rsidRPr="00E60419">
        <w:rPr>
          <w:rFonts w:ascii="Times New Roman" w:eastAsia="標楷體" w:hAnsi="Times New Roman" w:cs="Times New Roman"/>
          <w:sz w:val="24"/>
          <w:szCs w:val="24"/>
          <w:highlight w:val="white"/>
        </w:rPr>
        <w:t>世界石油價格居高不下，大量糧食出口地區如美洲、歐洲都將玉米等轉作生物燃料，造成食物供給的減少。</w:t>
      </w:r>
    </w:p>
    <w:p w:rsidR="00755190" w:rsidRPr="00E60419" w:rsidRDefault="00BD4160" w:rsidP="00BD4160">
      <w:pPr>
        <w:numPr>
          <w:ilvl w:val="0"/>
          <w:numId w:val="3"/>
        </w:numPr>
        <w:spacing w:line="400" w:lineRule="atLeast"/>
        <w:ind w:hanging="720"/>
        <w:rPr>
          <w:rFonts w:ascii="Times New Roman" w:eastAsia="標楷體" w:hAnsi="Times New Roman" w:cs="Times New Roman"/>
          <w:sz w:val="24"/>
          <w:szCs w:val="24"/>
          <w:highlight w:val="white"/>
        </w:rPr>
      </w:pPr>
      <w:r w:rsidRPr="00E60419">
        <w:rPr>
          <w:rFonts w:ascii="Times New Roman" w:eastAsia="標楷體" w:hAnsi="Times New Roman" w:cs="Times New Roman"/>
          <w:sz w:val="24"/>
          <w:szCs w:val="24"/>
          <w:highlight w:val="white"/>
        </w:rPr>
        <w:t>不利氣候因素造成主要糧食生產國減產，出口量大幅下降。</w:t>
      </w:r>
    </w:p>
    <w:p w:rsidR="00755190" w:rsidRPr="00E60419" w:rsidRDefault="00BD4160" w:rsidP="00BD4160">
      <w:pPr>
        <w:spacing w:line="400" w:lineRule="atLeast"/>
        <w:rPr>
          <w:rFonts w:ascii="Times New Roman" w:eastAsia="標楷體" w:hAnsi="Times New Roman" w:cs="Times New Roman"/>
          <w:sz w:val="24"/>
          <w:szCs w:val="24"/>
          <w:highlight w:val="white"/>
        </w:rPr>
      </w:pPr>
      <w:r w:rsidRPr="00E60419">
        <w:rPr>
          <w:rFonts w:ascii="Times New Roman" w:eastAsia="標楷體" w:hAnsi="Times New Roman" w:cs="Times New Roman"/>
          <w:sz w:val="24"/>
          <w:szCs w:val="24"/>
          <w:highlight w:val="white"/>
        </w:rPr>
        <w:t xml:space="preserve">　　糧食危機涵蓋的範圍極廣，包括糧食分配、糧食穩定、糧食浪費、區域衝突、政府貪</w:t>
      </w:r>
      <w:proofErr w:type="gramStart"/>
      <w:r w:rsidRPr="00E60419">
        <w:rPr>
          <w:rFonts w:ascii="Times New Roman" w:eastAsia="標楷體" w:hAnsi="Times New Roman" w:cs="Times New Roman"/>
          <w:sz w:val="24"/>
          <w:szCs w:val="24"/>
          <w:highlight w:val="white"/>
        </w:rPr>
        <w:t>汙</w:t>
      </w:r>
      <w:proofErr w:type="gramEnd"/>
      <w:r w:rsidRPr="00E60419">
        <w:rPr>
          <w:rFonts w:ascii="Times New Roman" w:eastAsia="標楷體" w:hAnsi="Times New Roman" w:cs="Times New Roman"/>
          <w:sz w:val="24"/>
          <w:szCs w:val="24"/>
          <w:highlight w:val="white"/>
        </w:rPr>
        <w:t>等，在此我們主要針對氣候變遷對糧食生產的影響討論。</w:t>
      </w:r>
    </w:p>
    <w:p w:rsidR="00755190" w:rsidRPr="00E60419" w:rsidRDefault="00BD4160" w:rsidP="00BD4160">
      <w:pPr>
        <w:numPr>
          <w:ilvl w:val="0"/>
          <w:numId w:val="1"/>
        </w:numPr>
        <w:spacing w:before="120" w:line="400" w:lineRule="atLeast"/>
        <w:ind w:hanging="390"/>
        <w:rPr>
          <w:rFonts w:ascii="Times New Roman" w:eastAsia="標楷體" w:hAnsi="Times New Roman" w:cs="Times New Roman"/>
          <w:sz w:val="24"/>
          <w:szCs w:val="24"/>
        </w:rPr>
      </w:pPr>
      <w:r w:rsidRPr="00E60419">
        <w:rPr>
          <w:rFonts w:ascii="Times New Roman" w:eastAsia="標楷體" w:hAnsi="Times New Roman" w:cs="Times New Roman"/>
          <w:b/>
          <w:sz w:val="24"/>
          <w:szCs w:val="24"/>
        </w:rPr>
        <w:t>氣候變遷對糧食危機的影響</w:t>
      </w:r>
    </w:p>
    <w:p w:rsidR="00755190" w:rsidRDefault="00BD4160" w:rsidP="00BD4160">
      <w:pPr>
        <w:spacing w:before="120" w:line="400" w:lineRule="atLeast"/>
        <w:rPr>
          <w:rFonts w:ascii="Times New Roman" w:eastAsia="標楷體" w:hAnsi="Times New Roman" w:cs="Times New Roman"/>
          <w:sz w:val="24"/>
          <w:szCs w:val="24"/>
        </w:rPr>
      </w:pPr>
      <w:r w:rsidRPr="00E60419">
        <w:rPr>
          <w:rFonts w:ascii="Times New Roman" w:eastAsia="標楷體" w:hAnsi="Times New Roman" w:cs="Times New Roman"/>
          <w:sz w:val="24"/>
          <w:szCs w:val="24"/>
          <w:highlight w:val="white"/>
        </w:rPr>
        <w:t xml:space="preserve">　　</w:t>
      </w:r>
      <w:r w:rsidRPr="00E60419">
        <w:rPr>
          <w:rFonts w:ascii="Times New Roman" w:eastAsia="標楷體" w:hAnsi="Times New Roman" w:cs="Times New Roman"/>
          <w:sz w:val="24"/>
          <w:szCs w:val="24"/>
        </w:rPr>
        <w:t>氣候變遷造成水、旱災等事件的頻繁發生，導致農作物總產量下降、糧食供給不穩定等問題，進一步使得原先的糧食出口國及原本生產得以自給自足的國家需要仰賴糧食進口。若過度依賴進口，會加劇貧窮、使得國內經濟社會動</w:t>
      </w:r>
      <w:proofErr w:type="gramStart"/>
      <w:r w:rsidRPr="00E60419">
        <w:rPr>
          <w:rFonts w:ascii="Times New Roman" w:eastAsia="標楷體" w:hAnsi="Times New Roman" w:cs="Times New Roman"/>
          <w:sz w:val="24"/>
          <w:szCs w:val="24"/>
        </w:rPr>
        <w:t>盪</w:t>
      </w:r>
      <w:proofErr w:type="gramEnd"/>
      <w:r w:rsidRPr="00E60419">
        <w:rPr>
          <w:rFonts w:ascii="Times New Roman" w:eastAsia="標楷體" w:hAnsi="Times New Roman" w:cs="Times New Roman"/>
          <w:sz w:val="24"/>
          <w:szCs w:val="24"/>
        </w:rPr>
        <w:t>不安。</w:t>
      </w:r>
      <w:proofErr w:type="gramStart"/>
      <w:r w:rsidRPr="00E60419">
        <w:rPr>
          <w:rFonts w:ascii="Times New Roman" w:eastAsia="標楷體" w:hAnsi="Times New Roman" w:cs="Times New Roman"/>
          <w:sz w:val="24"/>
          <w:szCs w:val="24"/>
        </w:rPr>
        <w:t>此外，</w:t>
      </w:r>
      <w:proofErr w:type="gramEnd"/>
      <w:r w:rsidRPr="00E60419">
        <w:rPr>
          <w:rFonts w:ascii="Times New Roman" w:eastAsia="標楷體" w:hAnsi="Times New Roman" w:cs="Times New Roman"/>
          <w:sz w:val="24"/>
          <w:szCs w:val="24"/>
        </w:rPr>
        <w:t>氣候變遷也會對食物的營養含量造成影響，若空氣中的二氧化碳濃度越高，如小麥這類糧食作物的營養含量便會越低。</w:t>
      </w:r>
    </w:p>
    <w:p w:rsidR="00755190" w:rsidRPr="00E60419" w:rsidRDefault="00BD4160" w:rsidP="00BD4160">
      <w:pPr>
        <w:numPr>
          <w:ilvl w:val="0"/>
          <w:numId w:val="2"/>
        </w:numPr>
        <w:spacing w:before="120" w:line="400" w:lineRule="atLeast"/>
        <w:ind w:hanging="480"/>
        <w:rPr>
          <w:rFonts w:ascii="Times New Roman" w:eastAsia="標楷體" w:hAnsi="Times New Roman" w:cs="Times New Roman"/>
          <w:sz w:val="32"/>
          <w:szCs w:val="32"/>
        </w:rPr>
      </w:pPr>
      <w:r w:rsidRPr="00E60419">
        <w:rPr>
          <w:rFonts w:ascii="Times New Roman" w:eastAsia="標楷體" w:hAnsi="Times New Roman" w:cs="Times New Roman"/>
          <w:sz w:val="32"/>
          <w:szCs w:val="32"/>
        </w:rPr>
        <w:t>委員會介紹</w:t>
      </w:r>
      <w:proofErr w:type="gramStart"/>
      <w:r w:rsidRPr="00E60419">
        <w:rPr>
          <w:rFonts w:ascii="Times New Roman" w:eastAsia="標楷體" w:hAnsi="Times New Roman" w:cs="Times New Roman"/>
          <w:sz w:val="32"/>
          <w:szCs w:val="32"/>
        </w:rPr>
        <w:t>──</w:t>
      </w:r>
      <w:proofErr w:type="gramEnd"/>
      <w:r w:rsidRPr="00E60419">
        <w:rPr>
          <w:rFonts w:ascii="Times New Roman" w:eastAsia="標楷體" w:hAnsi="Times New Roman" w:cs="Times New Roman"/>
          <w:sz w:val="32"/>
          <w:szCs w:val="32"/>
        </w:rPr>
        <w:t>世界糧食計畫署（以下簡稱糧食署，即</w:t>
      </w:r>
      <w:r w:rsidRPr="00E60419">
        <w:rPr>
          <w:rFonts w:ascii="Times New Roman" w:eastAsia="標楷體" w:hAnsi="Times New Roman" w:cs="Times New Roman"/>
          <w:sz w:val="32"/>
          <w:szCs w:val="32"/>
        </w:rPr>
        <w:t xml:space="preserve">World Food </w:t>
      </w:r>
      <w:proofErr w:type="spellStart"/>
      <w:r w:rsidRPr="00E60419">
        <w:rPr>
          <w:rFonts w:ascii="Times New Roman" w:eastAsia="標楷體" w:hAnsi="Times New Roman" w:cs="Times New Roman"/>
          <w:sz w:val="32"/>
          <w:szCs w:val="32"/>
        </w:rPr>
        <w:t>Programme</w:t>
      </w:r>
      <w:proofErr w:type="spellEnd"/>
      <w:r w:rsidRPr="00E60419">
        <w:rPr>
          <w:rFonts w:ascii="Times New Roman" w:eastAsia="標楷體" w:hAnsi="Times New Roman" w:cs="Times New Roman"/>
          <w:sz w:val="32"/>
          <w:szCs w:val="32"/>
        </w:rPr>
        <w:t>）</w:t>
      </w:r>
    </w:p>
    <w:p w:rsidR="00755190" w:rsidRPr="00E60419" w:rsidRDefault="00BD4160" w:rsidP="00BD4160">
      <w:pPr>
        <w:spacing w:before="50" w:line="400" w:lineRule="atLeast"/>
        <w:ind w:firstLine="482"/>
        <w:rPr>
          <w:rFonts w:ascii="Times New Roman" w:eastAsia="標楷體" w:hAnsi="Times New Roman" w:cs="Times New Roman"/>
          <w:sz w:val="24"/>
          <w:szCs w:val="24"/>
        </w:rPr>
      </w:pPr>
      <w:r w:rsidRPr="00E60419">
        <w:rPr>
          <w:rFonts w:ascii="Times New Roman" w:eastAsia="標楷體" w:hAnsi="Times New Roman" w:cs="Times New Roman"/>
          <w:sz w:val="24"/>
          <w:szCs w:val="24"/>
        </w:rPr>
        <w:t>世界糧食計畫署隸屬於聯合國，致力於消除飢餓與營養不良，每年向超過</w:t>
      </w:r>
      <w:r w:rsidRPr="00E60419">
        <w:rPr>
          <w:rFonts w:ascii="Times New Roman" w:eastAsia="標楷體" w:hAnsi="Times New Roman" w:cs="Times New Roman"/>
          <w:sz w:val="24"/>
          <w:szCs w:val="24"/>
        </w:rPr>
        <w:t>75</w:t>
      </w:r>
      <w:r w:rsidRPr="00E60419">
        <w:rPr>
          <w:rFonts w:ascii="Times New Roman" w:eastAsia="標楷體" w:hAnsi="Times New Roman" w:cs="Times New Roman"/>
          <w:sz w:val="24"/>
          <w:szCs w:val="24"/>
        </w:rPr>
        <w:t>個國家、</w:t>
      </w:r>
      <w:r w:rsidRPr="00E60419">
        <w:rPr>
          <w:rFonts w:ascii="Times New Roman" w:eastAsia="標楷體" w:hAnsi="Times New Roman" w:cs="Times New Roman"/>
          <w:sz w:val="24"/>
          <w:szCs w:val="24"/>
        </w:rPr>
        <w:t>8000</w:t>
      </w:r>
      <w:r w:rsidRPr="00E60419">
        <w:rPr>
          <w:rFonts w:ascii="Times New Roman" w:eastAsia="標楷體" w:hAnsi="Times New Roman" w:cs="Times New Roman"/>
          <w:sz w:val="24"/>
          <w:szCs w:val="24"/>
        </w:rPr>
        <w:t>萬人提供糧食援助，是世界上最大的人道主義援助組織。除了第一時間向有需求的地區提供糧食，糧食署也針對可能影響糧食供應的因素及面臨糧食危機的地區進行研究</w:t>
      </w:r>
      <w:proofErr w:type="gramStart"/>
      <w:r w:rsidRPr="00E60419">
        <w:rPr>
          <w:rFonts w:ascii="Times New Roman" w:eastAsia="標楷體" w:hAnsi="Times New Roman" w:cs="Times New Roman"/>
          <w:sz w:val="24"/>
          <w:szCs w:val="24"/>
        </w:rPr>
        <w:t>（</w:t>
      </w:r>
      <w:proofErr w:type="gramEnd"/>
      <w:r w:rsidRPr="00E60419">
        <w:rPr>
          <w:rFonts w:ascii="Times New Roman" w:eastAsia="標楷體" w:hAnsi="Times New Roman" w:cs="Times New Roman"/>
          <w:sz w:val="24"/>
          <w:szCs w:val="24"/>
        </w:rPr>
        <w:t>例如</w:t>
      </w:r>
      <w:r w:rsidRPr="00E60419">
        <w:rPr>
          <w:rFonts w:ascii="Times New Roman" w:eastAsia="標楷體" w:hAnsi="Times New Roman" w:cs="Times New Roman"/>
          <w:sz w:val="24"/>
          <w:szCs w:val="24"/>
        </w:rPr>
        <w:t>:</w:t>
      </w:r>
      <w:r w:rsidRPr="00E60419">
        <w:rPr>
          <w:rFonts w:ascii="Times New Roman" w:eastAsia="標楷體" w:hAnsi="Times New Roman" w:cs="Times New Roman"/>
          <w:sz w:val="24"/>
          <w:szCs w:val="24"/>
        </w:rPr>
        <w:t>氣候、當地市場</w:t>
      </w:r>
      <w:proofErr w:type="gramStart"/>
      <w:r w:rsidRPr="00E60419">
        <w:rPr>
          <w:rFonts w:ascii="Times New Roman" w:eastAsia="標楷體" w:hAnsi="Times New Roman" w:cs="Times New Roman"/>
          <w:sz w:val="24"/>
          <w:szCs w:val="24"/>
        </w:rPr>
        <w:t>）</w:t>
      </w:r>
      <w:proofErr w:type="gramEnd"/>
      <w:r w:rsidRPr="00E60419">
        <w:rPr>
          <w:rFonts w:ascii="Times New Roman" w:eastAsia="標楷體" w:hAnsi="Times New Roman" w:cs="Times New Roman"/>
          <w:sz w:val="24"/>
          <w:szCs w:val="24"/>
        </w:rPr>
        <w:t>，並擬定各國策略、提出計畫與指導方針，進而達到消除飢餓與營養不良的目標。</w:t>
      </w:r>
    </w:p>
    <w:p w:rsidR="00755190" w:rsidRPr="00E60419" w:rsidRDefault="00BD4160" w:rsidP="00BD4160">
      <w:pPr>
        <w:spacing w:line="400" w:lineRule="atLeast"/>
        <w:ind w:firstLine="482"/>
        <w:rPr>
          <w:rFonts w:ascii="Times New Roman" w:eastAsia="標楷體" w:hAnsi="Times New Roman" w:cs="Times New Roman"/>
          <w:sz w:val="24"/>
          <w:szCs w:val="24"/>
        </w:rPr>
      </w:pPr>
      <w:r w:rsidRPr="00E60419">
        <w:rPr>
          <w:rFonts w:ascii="Times New Roman" w:eastAsia="標楷體" w:hAnsi="Times New Roman" w:cs="Times New Roman"/>
          <w:sz w:val="24"/>
          <w:szCs w:val="24"/>
        </w:rPr>
        <w:lastRenderedPageBreak/>
        <w:t>糧食署與糧農組織以及聯合國農業發展基金（</w:t>
      </w:r>
      <w:r w:rsidRPr="00E60419">
        <w:rPr>
          <w:rFonts w:ascii="Times New Roman" w:eastAsia="標楷體" w:hAnsi="Times New Roman" w:cs="Times New Roman"/>
          <w:sz w:val="24"/>
          <w:szCs w:val="24"/>
        </w:rPr>
        <w:t>International Fund for Agricultural Development</w:t>
      </w:r>
      <w:r w:rsidRPr="00E60419">
        <w:rPr>
          <w:rFonts w:ascii="Times New Roman" w:eastAsia="標楷體" w:hAnsi="Times New Roman" w:cs="Times New Roman"/>
          <w:sz w:val="24"/>
          <w:szCs w:val="24"/>
        </w:rPr>
        <w:t>）三組織共同合作打擊全球飢餓。</w:t>
      </w:r>
      <w:r w:rsidRPr="00E60419">
        <w:rPr>
          <w:rFonts w:ascii="Times New Roman" w:eastAsia="標楷體" w:hAnsi="Times New Roman" w:cs="Times New Roman"/>
          <w:sz w:val="24"/>
          <w:szCs w:val="24"/>
        </w:rPr>
        <w:t xml:space="preserve"> </w:t>
      </w:r>
    </w:p>
    <w:p w:rsidR="00755190" w:rsidRPr="00E60419" w:rsidRDefault="00BD4160" w:rsidP="00BD4160">
      <w:pPr>
        <w:numPr>
          <w:ilvl w:val="0"/>
          <w:numId w:val="2"/>
        </w:numPr>
        <w:spacing w:before="120" w:line="400" w:lineRule="atLeast"/>
        <w:ind w:hanging="480"/>
        <w:rPr>
          <w:rFonts w:ascii="Times New Roman" w:eastAsia="標楷體" w:hAnsi="Times New Roman" w:cs="Times New Roman"/>
          <w:sz w:val="32"/>
          <w:szCs w:val="32"/>
        </w:rPr>
      </w:pPr>
      <w:r w:rsidRPr="00E60419">
        <w:rPr>
          <w:rFonts w:ascii="Times New Roman" w:eastAsia="標楷體" w:hAnsi="Times New Roman" w:cs="Times New Roman"/>
          <w:sz w:val="32"/>
          <w:szCs w:val="32"/>
        </w:rPr>
        <w:t>相關組織與文件重要協議</w:t>
      </w:r>
    </w:p>
    <w:p w:rsidR="00755190" w:rsidRPr="00F533F8" w:rsidRDefault="00BD4160" w:rsidP="00BD4160">
      <w:pPr>
        <w:pStyle w:val="a5"/>
        <w:numPr>
          <w:ilvl w:val="0"/>
          <w:numId w:val="9"/>
        </w:numPr>
        <w:spacing w:before="120" w:line="400" w:lineRule="atLeast"/>
        <w:ind w:leftChars="0"/>
        <w:rPr>
          <w:rFonts w:ascii="Times New Roman" w:eastAsia="標楷體" w:hAnsi="Times New Roman" w:cs="Times New Roman"/>
        </w:rPr>
      </w:pPr>
      <w:r w:rsidRPr="00F533F8">
        <w:rPr>
          <w:rFonts w:ascii="Times New Roman" w:eastAsia="標楷體" w:hAnsi="Times New Roman" w:cs="Times New Roman"/>
          <w:b/>
          <w:sz w:val="24"/>
          <w:szCs w:val="24"/>
        </w:rPr>
        <w:t>聯合國糧食及農業組織</w:t>
      </w:r>
      <w:r w:rsidRPr="00F533F8">
        <w:rPr>
          <w:rFonts w:ascii="Times New Roman" w:eastAsia="標楷體" w:hAnsi="Times New Roman" w:cs="Times New Roman"/>
          <w:sz w:val="24"/>
          <w:szCs w:val="24"/>
        </w:rPr>
        <w:t xml:space="preserve"> </w:t>
      </w:r>
    </w:p>
    <w:p w:rsidR="00755190" w:rsidRPr="00E60419" w:rsidRDefault="00BD4160" w:rsidP="00BD4160">
      <w:pPr>
        <w:spacing w:before="120" w:line="400" w:lineRule="atLeast"/>
        <w:ind w:firstLine="360"/>
        <w:rPr>
          <w:rFonts w:ascii="Times New Roman" w:eastAsia="標楷體" w:hAnsi="Times New Roman" w:cs="Times New Roman"/>
          <w:sz w:val="24"/>
          <w:szCs w:val="24"/>
        </w:rPr>
      </w:pPr>
      <w:r w:rsidRPr="00E60419">
        <w:rPr>
          <w:rFonts w:ascii="Times New Roman" w:eastAsia="標楷體" w:hAnsi="Times New Roman" w:cs="Times New Roman"/>
          <w:sz w:val="24"/>
          <w:szCs w:val="24"/>
        </w:rPr>
        <w:t>糧農組織透過將知識、技術、信息等編制並與國際社會共享，和政府、民間社會、各私營部門等合作以達到促進糧食及營養安全和農業及農村發展的目標。</w:t>
      </w:r>
    </w:p>
    <w:p w:rsidR="00755190" w:rsidRPr="00E60419" w:rsidRDefault="00BD4160" w:rsidP="00BD4160">
      <w:pPr>
        <w:spacing w:before="120" w:line="400" w:lineRule="atLeast"/>
        <w:ind w:firstLine="360"/>
        <w:rPr>
          <w:rFonts w:ascii="Times New Roman" w:eastAsia="標楷體" w:hAnsi="Times New Roman" w:cs="Times New Roman"/>
          <w:sz w:val="24"/>
          <w:szCs w:val="24"/>
        </w:rPr>
      </w:pPr>
      <w:r w:rsidRPr="00E60419">
        <w:rPr>
          <w:rFonts w:ascii="Times New Roman" w:eastAsia="標楷體" w:hAnsi="Times New Roman" w:cs="Times New Roman"/>
          <w:sz w:val="24"/>
          <w:szCs w:val="24"/>
        </w:rPr>
        <w:t>糧食署是在聯合國大會及聯合國糧農組織大會通過的決議之下成立的。</w:t>
      </w:r>
    </w:p>
    <w:p w:rsidR="00755190" w:rsidRPr="00F533F8" w:rsidRDefault="00BD4160" w:rsidP="00BD4160">
      <w:pPr>
        <w:pStyle w:val="a5"/>
        <w:numPr>
          <w:ilvl w:val="0"/>
          <w:numId w:val="9"/>
        </w:numPr>
        <w:spacing w:before="120" w:line="400" w:lineRule="atLeast"/>
        <w:ind w:leftChars="0"/>
        <w:rPr>
          <w:rFonts w:ascii="Times New Roman" w:eastAsia="標楷體" w:hAnsi="Times New Roman" w:cs="Times New Roman"/>
          <w:sz w:val="24"/>
          <w:szCs w:val="24"/>
        </w:rPr>
      </w:pPr>
      <w:r w:rsidRPr="00F533F8">
        <w:rPr>
          <w:rFonts w:ascii="Times New Roman" w:eastAsia="標楷體" w:hAnsi="Times New Roman" w:cs="Times New Roman"/>
          <w:b/>
          <w:sz w:val="24"/>
          <w:szCs w:val="24"/>
        </w:rPr>
        <w:t>巴黎協定</w:t>
      </w:r>
      <w:r w:rsidRPr="00F533F8">
        <w:rPr>
          <w:rFonts w:ascii="Times New Roman" w:eastAsia="標楷體" w:hAnsi="Times New Roman" w:cs="Times New Roman"/>
          <w:sz w:val="24"/>
          <w:szCs w:val="24"/>
        </w:rPr>
        <w:t>（</w:t>
      </w:r>
      <w:r w:rsidRPr="00F533F8">
        <w:rPr>
          <w:rFonts w:ascii="Times New Roman" w:eastAsia="標楷體" w:hAnsi="Times New Roman" w:cs="Times New Roman"/>
          <w:sz w:val="24"/>
          <w:szCs w:val="24"/>
        </w:rPr>
        <w:t>Paris Agreement</w:t>
      </w:r>
      <w:r w:rsidRPr="00F533F8">
        <w:rPr>
          <w:rFonts w:ascii="Times New Roman" w:eastAsia="標楷體" w:hAnsi="Times New Roman" w:cs="Times New Roman"/>
          <w:sz w:val="24"/>
          <w:szCs w:val="24"/>
        </w:rPr>
        <w:t>）</w:t>
      </w:r>
    </w:p>
    <w:p w:rsidR="00755190" w:rsidRDefault="00BD4160" w:rsidP="00BD4160">
      <w:pPr>
        <w:spacing w:before="120" w:line="400" w:lineRule="atLeast"/>
        <w:ind w:firstLine="480"/>
        <w:rPr>
          <w:rFonts w:ascii="Times New Roman" w:eastAsia="標楷體" w:hAnsi="Times New Roman" w:cs="Times New Roman"/>
          <w:sz w:val="24"/>
          <w:szCs w:val="24"/>
        </w:rPr>
      </w:pPr>
      <w:r w:rsidRPr="00E60419">
        <w:rPr>
          <w:rFonts w:ascii="Times New Roman" w:eastAsia="標楷體" w:hAnsi="Times New Roman" w:cs="Times New Roman"/>
          <w:sz w:val="24"/>
          <w:szCs w:val="24"/>
        </w:rPr>
        <w:t>2015</w:t>
      </w:r>
      <w:r w:rsidRPr="00E60419">
        <w:rPr>
          <w:rFonts w:ascii="Times New Roman" w:eastAsia="標楷體" w:hAnsi="Times New Roman" w:cs="Times New Roman"/>
          <w:sz w:val="24"/>
          <w:szCs w:val="24"/>
        </w:rPr>
        <w:t>年聯合國氣候變化綱要公約（</w:t>
      </w:r>
      <w:r w:rsidRPr="00E60419">
        <w:rPr>
          <w:rFonts w:ascii="Times New Roman" w:eastAsia="標楷體" w:hAnsi="Times New Roman" w:cs="Times New Roman"/>
          <w:sz w:val="24"/>
          <w:szCs w:val="24"/>
        </w:rPr>
        <w:t>United Nations Framework Convention on Climate Change</w:t>
      </w:r>
      <w:r w:rsidRPr="00E60419">
        <w:rPr>
          <w:rFonts w:ascii="Times New Roman" w:eastAsia="標楷體" w:hAnsi="Times New Roman" w:cs="Times New Roman"/>
          <w:sz w:val="24"/>
          <w:szCs w:val="24"/>
        </w:rPr>
        <w:t>）第二十一次締約國大會（</w:t>
      </w:r>
      <w:r w:rsidRPr="00E60419">
        <w:rPr>
          <w:rFonts w:ascii="Times New Roman" w:eastAsia="標楷體" w:hAnsi="Times New Roman" w:cs="Times New Roman"/>
          <w:sz w:val="24"/>
          <w:szCs w:val="24"/>
        </w:rPr>
        <w:t>The twenty-first session of the Conference of the Parties</w:t>
      </w:r>
      <w:r w:rsidRPr="00E60419">
        <w:rPr>
          <w:rFonts w:ascii="Times New Roman" w:eastAsia="標楷體" w:hAnsi="Times New Roman" w:cs="Times New Roman"/>
          <w:sz w:val="24"/>
          <w:szCs w:val="24"/>
        </w:rPr>
        <w:t>）訂定，於</w:t>
      </w:r>
      <w:r w:rsidRPr="00E60419">
        <w:rPr>
          <w:rFonts w:ascii="Times New Roman" w:eastAsia="標楷體" w:hAnsi="Times New Roman" w:cs="Times New Roman"/>
          <w:sz w:val="24"/>
          <w:szCs w:val="24"/>
        </w:rPr>
        <w:t>2016</w:t>
      </w:r>
      <w:r w:rsidRPr="00E60419">
        <w:rPr>
          <w:rFonts w:ascii="Times New Roman" w:eastAsia="標楷體" w:hAnsi="Times New Roman" w:cs="Times New Roman"/>
          <w:sz w:val="24"/>
          <w:szCs w:val="24"/>
        </w:rPr>
        <w:t>年</w:t>
      </w:r>
      <w:r w:rsidRPr="00E60419">
        <w:rPr>
          <w:rFonts w:ascii="Times New Roman" w:eastAsia="標楷體" w:hAnsi="Times New Roman" w:cs="Times New Roman"/>
          <w:sz w:val="24"/>
          <w:szCs w:val="24"/>
        </w:rPr>
        <w:t>11</w:t>
      </w:r>
      <w:r w:rsidRPr="00E60419">
        <w:rPr>
          <w:rFonts w:ascii="Times New Roman" w:eastAsia="標楷體" w:hAnsi="Times New Roman" w:cs="Times New Roman"/>
          <w:sz w:val="24"/>
          <w:szCs w:val="24"/>
        </w:rPr>
        <w:t>月生效，旨在永續發展、消除貧困、加強全球對氣候變遷威脅的應對。巴黎協定前言：</w:t>
      </w:r>
      <w:r w:rsidRPr="00E60419">
        <w:rPr>
          <w:rFonts w:ascii="Times New Roman" w:eastAsia="標楷體" w:hAnsi="Times New Roman" w:cs="Times New Roman"/>
          <w:b/>
          <w:i/>
          <w:sz w:val="24"/>
          <w:szCs w:val="24"/>
        </w:rPr>
        <w:t>認識到保障糧食安全和消除饑餓為基本優先事項，以及糧食生產系統面對氣候變遷不利影響時的特殊脆弱性</w:t>
      </w:r>
      <w:r w:rsidRPr="00E60419">
        <w:rPr>
          <w:rFonts w:ascii="Times New Roman" w:eastAsia="標楷體" w:hAnsi="Times New Roman" w:cs="Times New Roman"/>
          <w:sz w:val="24"/>
          <w:szCs w:val="24"/>
        </w:rPr>
        <w:t>，該協定加強《聯合國氣候變化綱要公約》</w:t>
      </w:r>
      <w:r w:rsidR="00E60419" w:rsidRPr="00E60419">
        <w:rPr>
          <w:rFonts w:ascii="Times New Roman" w:eastAsia="標楷體" w:hAnsi="Times New Roman" w:cs="Times New Roman"/>
          <w:sz w:val="24"/>
          <w:szCs w:val="24"/>
        </w:rPr>
        <w:t>（</w:t>
      </w:r>
      <w:r w:rsidRPr="00E60419">
        <w:rPr>
          <w:rFonts w:ascii="Times New Roman" w:eastAsia="標楷體" w:hAnsi="Times New Roman" w:cs="Times New Roman"/>
          <w:sz w:val="24"/>
          <w:szCs w:val="24"/>
        </w:rPr>
        <w:t>United Nation Framework Convention on Climate Change</w:t>
      </w:r>
      <w:r w:rsidR="00E60419" w:rsidRPr="00E60419">
        <w:rPr>
          <w:rFonts w:ascii="Times New Roman" w:eastAsia="標楷體" w:hAnsi="Times New Roman" w:cs="Times New Roman"/>
          <w:sz w:val="24"/>
          <w:szCs w:val="24"/>
        </w:rPr>
        <w:t>）</w:t>
      </w:r>
      <w:r w:rsidRPr="00E60419">
        <w:rPr>
          <w:rFonts w:ascii="Times New Roman" w:eastAsia="標楷體" w:hAnsi="Times New Roman" w:cs="Times New Roman"/>
          <w:sz w:val="24"/>
          <w:szCs w:val="24"/>
        </w:rPr>
        <w:t>，包含目標執行方面使全球平均氣溫升幅控制在工業化前水準攝氏</w:t>
      </w:r>
      <w:r w:rsidRPr="00E60419">
        <w:rPr>
          <w:rFonts w:ascii="Times New Roman" w:eastAsia="標楷體" w:hAnsi="Times New Roman" w:cs="Times New Roman"/>
          <w:sz w:val="24"/>
          <w:szCs w:val="24"/>
        </w:rPr>
        <w:t>2</w:t>
      </w:r>
      <w:r w:rsidRPr="00E60419">
        <w:rPr>
          <w:rFonts w:ascii="Times New Roman" w:eastAsia="標楷體" w:hAnsi="Times New Roman" w:cs="Times New Roman"/>
          <w:sz w:val="24"/>
          <w:szCs w:val="24"/>
        </w:rPr>
        <w:t>度之內，努力使其升幅控制在攝氏</w:t>
      </w:r>
      <w:r w:rsidRPr="00E60419">
        <w:rPr>
          <w:rFonts w:ascii="Times New Roman" w:eastAsia="標楷體" w:hAnsi="Times New Roman" w:cs="Times New Roman"/>
          <w:sz w:val="24"/>
          <w:szCs w:val="24"/>
        </w:rPr>
        <w:t>1.5</w:t>
      </w:r>
      <w:r w:rsidRPr="00E60419">
        <w:rPr>
          <w:rFonts w:ascii="Times New Roman" w:eastAsia="標楷體" w:hAnsi="Times New Roman" w:cs="Times New Roman"/>
          <w:sz w:val="24"/>
          <w:szCs w:val="24"/>
        </w:rPr>
        <w:t>度之內等，減緩氣候變遷，也使糧食生產得以達到穩定。</w:t>
      </w:r>
      <w:r w:rsidRPr="00E60419">
        <w:rPr>
          <w:rFonts w:ascii="Times New Roman" w:eastAsia="標楷體" w:hAnsi="Times New Roman" w:cs="Times New Roman"/>
          <w:sz w:val="24"/>
          <w:szCs w:val="24"/>
        </w:rPr>
        <w:t xml:space="preserve"> </w:t>
      </w:r>
    </w:p>
    <w:p w:rsidR="00755190" w:rsidRPr="00E60419" w:rsidRDefault="00BD4160" w:rsidP="00BD4160">
      <w:pPr>
        <w:numPr>
          <w:ilvl w:val="0"/>
          <w:numId w:val="2"/>
        </w:numPr>
        <w:spacing w:before="120" w:line="400" w:lineRule="atLeast"/>
        <w:ind w:hanging="480"/>
        <w:rPr>
          <w:rFonts w:ascii="Times New Roman" w:eastAsia="標楷體" w:hAnsi="Times New Roman" w:cs="Times New Roman"/>
          <w:sz w:val="32"/>
          <w:szCs w:val="32"/>
        </w:rPr>
      </w:pPr>
      <w:r w:rsidRPr="00E60419">
        <w:rPr>
          <w:rFonts w:ascii="Times New Roman" w:eastAsia="標楷體" w:hAnsi="Times New Roman" w:cs="Times New Roman"/>
          <w:sz w:val="32"/>
          <w:szCs w:val="32"/>
        </w:rPr>
        <w:t>世界各地面臨的挑戰</w:t>
      </w:r>
    </w:p>
    <w:p w:rsidR="00755190" w:rsidRPr="00E60419" w:rsidRDefault="00BD4160" w:rsidP="00BD4160">
      <w:pPr>
        <w:numPr>
          <w:ilvl w:val="0"/>
          <w:numId w:val="7"/>
        </w:numPr>
        <w:spacing w:line="400" w:lineRule="atLeast"/>
        <w:ind w:hanging="360"/>
        <w:contextualSpacing/>
        <w:rPr>
          <w:rFonts w:ascii="Times New Roman" w:eastAsia="標楷體" w:hAnsi="Times New Roman" w:cs="Times New Roman"/>
          <w:sz w:val="24"/>
          <w:szCs w:val="24"/>
        </w:rPr>
      </w:pPr>
      <w:r w:rsidRPr="00E60419">
        <w:rPr>
          <w:rFonts w:ascii="Times New Roman" w:eastAsia="標楷體" w:hAnsi="Times New Roman" w:cs="Times New Roman"/>
          <w:b/>
          <w:sz w:val="24"/>
          <w:szCs w:val="24"/>
        </w:rPr>
        <w:t>亞洲</w:t>
      </w:r>
    </w:p>
    <w:p w:rsidR="00755190" w:rsidRPr="00E60419" w:rsidRDefault="00BD4160" w:rsidP="00BD4160">
      <w:pPr>
        <w:spacing w:before="50" w:line="400" w:lineRule="atLeast"/>
        <w:ind w:firstLine="360"/>
        <w:rPr>
          <w:rFonts w:ascii="Times New Roman" w:eastAsia="標楷體" w:hAnsi="Times New Roman" w:cs="Times New Roman"/>
          <w:sz w:val="24"/>
          <w:szCs w:val="24"/>
        </w:rPr>
      </w:pPr>
      <w:r w:rsidRPr="00E60419">
        <w:rPr>
          <w:rFonts w:ascii="Times New Roman" w:eastAsia="標楷體" w:hAnsi="Times New Roman" w:cs="Times New Roman"/>
          <w:sz w:val="24"/>
          <w:szCs w:val="24"/>
        </w:rPr>
        <w:t>根據聯合國糧農組織統計：全球約有</w:t>
      </w:r>
      <w:r w:rsidRPr="00E60419">
        <w:rPr>
          <w:rFonts w:ascii="Times New Roman" w:eastAsia="標楷體" w:hAnsi="Times New Roman" w:cs="Times New Roman"/>
          <w:sz w:val="24"/>
          <w:szCs w:val="24"/>
        </w:rPr>
        <w:t>8.42</w:t>
      </w:r>
      <w:r w:rsidRPr="00E60419">
        <w:rPr>
          <w:rFonts w:ascii="Times New Roman" w:eastAsia="標楷體" w:hAnsi="Times New Roman" w:cs="Times New Roman"/>
          <w:sz w:val="24"/>
          <w:szCs w:val="24"/>
        </w:rPr>
        <w:t>億人飽受飢餓威脅，其中</w:t>
      </w:r>
      <w:r w:rsidRPr="00E60419">
        <w:rPr>
          <w:rFonts w:ascii="Times New Roman" w:eastAsia="標楷體" w:hAnsi="Times New Roman" w:cs="Times New Roman"/>
          <w:sz w:val="24"/>
          <w:szCs w:val="24"/>
        </w:rPr>
        <w:t>5.53</w:t>
      </w:r>
      <w:r w:rsidRPr="00E60419">
        <w:rPr>
          <w:rFonts w:ascii="Times New Roman" w:eastAsia="標楷體" w:hAnsi="Times New Roman" w:cs="Times New Roman"/>
          <w:sz w:val="24"/>
          <w:szCs w:val="24"/>
        </w:rPr>
        <w:t>億人居住在亞洲，遠高於非洲的</w:t>
      </w:r>
      <w:r w:rsidRPr="00E60419">
        <w:rPr>
          <w:rFonts w:ascii="Times New Roman" w:eastAsia="標楷體" w:hAnsi="Times New Roman" w:cs="Times New Roman"/>
          <w:sz w:val="24"/>
          <w:szCs w:val="24"/>
        </w:rPr>
        <w:t>2.27</w:t>
      </w:r>
      <w:r w:rsidRPr="00E60419">
        <w:rPr>
          <w:rFonts w:ascii="Times New Roman" w:eastAsia="標楷體" w:hAnsi="Times New Roman" w:cs="Times New Roman"/>
          <w:sz w:val="24"/>
          <w:szCs w:val="24"/>
        </w:rPr>
        <w:t>億、中南美洲及加勒比海地區的</w:t>
      </w:r>
      <w:r w:rsidRPr="00E60419">
        <w:rPr>
          <w:rFonts w:ascii="Times New Roman" w:eastAsia="標楷體" w:hAnsi="Times New Roman" w:cs="Times New Roman"/>
          <w:sz w:val="24"/>
          <w:szCs w:val="24"/>
        </w:rPr>
        <w:t>4700</w:t>
      </w:r>
      <w:r w:rsidRPr="00E60419">
        <w:rPr>
          <w:rFonts w:ascii="Times New Roman" w:eastAsia="標楷體" w:hAnsi="Times New Roman" w:cs="Times New Roman"/>
          <w:sz w:val="24"/>
          <w:szCs w:val="24"/>
        </w:rPr>
        <w:t>萬和已開發國家的</w:t>
      </w:r>
      <w:r w:rsidRPr="00E60419">
        <w:rPr>
          <w:rFonts w:ascii="Times New Roman" w:eastAsia="標楷體" w:hAnsi="Times New Roman" w:cs="Times New Roman"/>
          <w:sz w:val="24"/>
          <w:szCs w:val="24"/>
        </w:rPr>
        <w:t>1600</w:t>
      </w:r>
      <w:r w:rsidRPr="00E60419">
        <w:rPr>
          <w:rFonts w:ascii="Times New Roman" w:eastAsia="標楷體" w:hAnsi="Times New Roman" w:cs="Times New Roman"/>
          <w:sz w:val="24"/>
          <w:szCs w:val="24"/>
        </w:rPr>
        <w:t>萬。</w:t>
      </w:r>
    </w:p>
    <w:p w:rsidR="00755190" w:rsidRPr="00E60419" w:rsidRDefault="00BD4160" w:rsidP="00BD4160">
      <w:pPr>
        <w:spacing w:line="400" w:lineRule="atLeast"/>
        <w:rPr>
          <w:rFonts w:ascii="Times New Roman" w:eastAsia="標楷體" w:hAnsi="Times New Roman" w:cs="Times New Roman"/>
          <w:sz w:val="24"/>
          <w:szCs w:val="24"/>
        </w:rPr>
      </w:pPr>
      <w:r w:rsidRPr="00E60419">
        <w:rPr>
          <w:rFonts w:ascii="Times New Roman" w:eastAsia="標楷體" w:hAnsi="Times New Roman" w:cs="Times New Roman"/>
          <w:sz w:val="24"/>
          <w:szCs w:val="24"/>
        </w:rPr>
        <w:t>以下是幾個因氣候變遷而遭受較嚴重糧食危機的亞洲國家：</w:t>
      </w:r>
    </w:p>
    <w:p w:rsidR="00755190" w:rsidRPr="00E60419" w:rsidRDefault="00BD4160" w:rsidP="00BD4160">
      <w:pPr>
        <w:numPr>
          <w:ilvl w:val="0"/>
          <w:numId w:val="4"/>
        </w:numPr>
        <w:spacing w:line="400" w:lineRule="atLeast"/>
        <w:ind w:hanging="360"/>
        <w:rPr>
          <w:rFonts w:ascii="Times New Roman" w:eastAsia="標楷體" w:hAnsi="Times New Roman" w:cs="Times New Roman"/>
          <w:sz w:val="24"/>
          <w:szCs w:val="24"/>
        </w:rPr>
      </w:pPr>
      <w:r w:rsidRPr="00E60419">
        <w:rPr>
          <w:rFonts w:ascii="Times New Roman" w:eastAsia="標楷體" w:hAnsi="Times New Roman" w:cs="Times New Roman"/>
          <w:sz w:val="24"/>
          <w:szCs w:val="24"/>
        </w:rPr>
        <w:t>印尼</w:t>
      </w:r>
    </w:p>
    <w:p w:rsidR="00755190" w:rsidRPr="00E60419" w:rsidRDefault="00BD4160" w:rsidP="00BD4160">
      <w:pPr>
        <w:spacing w:line="400" w:lineRule="atLeast"/>
        <w:ind w:firstLine="480"/>
        <w:rPr>
          <w:rFonts w:ascii="Times New Roman" w:eastAsia="標楷體" w:hAnsi="Times New Roman" w:cs="Times New Roman"/>
          <w:sz w:val="24"/>
          <w:szCs w:val="24"/>
        </w:rPr>
      </w:pPr>
      <w:r w:rsidRPr="00E60419">
        <w:rPr>
          <w:rFonts w:ascii="Times New Roman" w:eastAsia="標楷體" w:hAnsi="Times New Roman" w:cs="Times New Roman"/>
          <w:sz w:val="24"/>
          <w:szCs w:val="24"/>
        </w:rPr>
        <w:t>近年來全球氣候異常，其中聖嬰現象對印尼產生極大的影響。聖嬰現象發生時，原本雨水豐沛的印尼降水顯著減少，甚至發生嚴重的乾旱，使得印尼原本發達的農業深受威脅。例如至</w:t>
      </w:r>
      <w:r w:rsidRPr="00E60419">
        <w:rPr>
          <w:rFonts w:ascii="Times New Roman" w:eastAsia="標楷體" w:hAnsi="Times New Roman" w:cs="Times New Roman"/>
          <w:sz w:val="24"/>
          <w:szCs w:val="24"/>
        </w:rPr>
        <w:t>2015</w:t>
      </w:r>
      <w:r w:rsidRPr="00E60419">
        <w:rPr>
          <w:rFonts w:ascii="Times New Roman" w:eastAsia="標楷體" w:hAnsi="Times New Roman" w:cs="Times New Roman"/>
          <w:sz w:val="24"/>
          <w:szCs w:val="24"/>
        </w:rPr>
        <w:t>年</w:t>
      </w:r>
      <w:r w:rsidRPr="00E60419">
        <w:rPr>
          <w:rFonts w:ascii="Times New Roman" w:eastAsia="標楷體" w:hAnsi="Times New Roman" w:cs="Times New Roman"/>
          <w:sz w:val="24"/>
          <w:szCs w:val="24"/>
        </w:rPr>
        <w:t>9</w:t>
      </w:r>
      <w:r w:rsidRPr="00E60419">
        <w:rPr>
          <w:rFonts w:ascii="Times New Roman" w:eastAsia="標楷體" w:hAnsi="Times New Roman" w:cs="Times New Roman"/>
          <w:sz w:val="24"/>
          <w:szCs w:val="24"/>
        </w:rPr>
        <w:t>月為止，印尼中爪哇省已經將近</w:t>
      </w:r>
      <w:r w:rsidRPr="00E60419">
        <w:rPr>
          <w:rFonts w:ascii="Times New Roman" w:eastAsia="標楷體" w:hAnsi="Times New Roman" w:cs="Times New Roman"/>
          <w:sz w:val="24"/>
          <w:szCs w:val="24"/>
        </w:rPr>
        <w:t>6</w:t>
      </w:r>
      <w:r w:rsidRPr="00E60419">
        <w:rPr>
          <w:rFonts w:ascii="Times New Roman" w:eastAsia="標楷體" w:hAnsi="Times New Roman" w:cs="Times New Roman"/>
          <w:sz w:val="24"/>
          <w:szCs w:val="24"/>
        </w:rPr>
        <w:t>個月未降雨，作物嚴重歉收。</w:t>
      </w:r>
    </w:p>
    <w:p w:rsidR="00755190" w:rsidRPr="00E60419" w:rsidRDefault="00BD4160" w:rsidP="00BD4160">
      <w:pPr>
        <w:numPr>
          <w:ilvl w:val="0"/>
          <w:numId w:val="4"/>
        </w:numPr>
        <w:spacing w:line="400" w:lineRule="atLeast"/>
        <w:ind w:hanging="360"/>
        <w:rPr>
          <w:rFonts w:ascii="Times New Roman" w:eastAsia="標楷體" w:hAnsi="Times New Roman" w:cs="Times New Roman"/>
          <w:sz w:val="24"/>
          <w:szCs w:val="24"/>
        </w:rPr>
      </w:pPr>
      <w:r w:rsidRPr="00E60419">
        <w:rPr>
          <w:rFonts w:ascii="Times New Roman" w:eastAsia="標楷體" w:hAnsi="Times New Roman" w:cs="Times New Roman"/>
          <w:sz w:val="24"/>
          <w:szCs w:val="24"/>
        </w:rPr>
        <w:t>印度</w:t>
      </w:r>
    </w:p>
    <w:p w:rsidR="00755190" w:rsidRPr="00E60419" w:rsidRDefault="00BD4160" w:rsidP="00BD4160">
      <w:pPr>
        <w:spacing w:line="400" w:lineRule="atLeast"/>
        <w:ind w:firstLine="480"/>
        <w:rPr>
          <w:rFonts w:ascii="Times New Roman" w:eastAsia="標楷體" w:hAnsi="Times New Roman" w:cs="Times New Roman"/>
          <w:sz w:val="24"/>
          <w:szCs w:val="24"/>
        </w:rPr>
      </w:pPr>
      <w:r w:rsidRPr="00E60419">
        <w:rPr>
          <w:rFonts w:ascii="Times New Roman" w:eastAsia="標楷體" w:hAnsi="Times New Roman" w:cs="Times New Roman"/>
          <w:sz w:val="24"/>
          <w:szCs w:val="24"/>
        </w:rPr>
        <w:t>根據世界銀行（</w:t>
      </w:r>
      <w:r w:rsidRPr="00E60419">
        <w:rPr>
          <w:rFonts w:ascii="Times New Roman" w:eastAsia="標楷體" w:hAnsi="Times New Roman" w:cs="Times New Roman"/>
          <w:sz w:val="24"/>
          <w:szCs w:val="24"/>
        </w:rPr>
        <w:t>World Bank</w:t>
      </w:r>
      <w:r w:rsidRPr="00E60419">
        <w:rPr>
          <w:rFonts w:ascii="Times New Roman" w:eastAsia="標楷體" w:hAnsi="Times New Roman" w:cs="Times New Roman"/>
          <w:sz w:val="24"/>
          <w:szCs w:val="24"/>
        </w:rPr>
        <w:t>）</w:t>
      </w:r>
      <w:r w:rsidRPr="00E60419">
        <w:rPr>
          <w:rFonts w:ascii="Times New Roman" w:eastAsia="標楷體" w:hAnsi="Times New Roman" w:cs="Times New Roman"/>
          <w:sz w:val="24"/>
          <w:szCs w:val="24"/>
        </w:rPr>
        <w:t>2010</w:t>
      </w:r>
      <w:r w:rsidRPr="00E60419">
        <w:rPr>
          <w:rFonts w:ascii="Times New Roman" w:eastAsia="標楷體" w:hAnsi="Times New Roman" w:cs="Times New Roman"/>
          <w:sz w:val="24"/>
          <w:szCs w:val="24"/>
        </w:rPr>
        <w:t>年的世界發展報告（</w:t>
      </w:r>
      <w:r w:rsidRPr="00E60419">
        <w:rPr>
          <w:rFonts w:ascii="Times New Roman" w:eastAsia="標楷體" w:hAnsi="Times New Roman" w:cs="Times New Roman"/>
          <w:sz w:val="24"/>
          <w:szCs w:val="24"/>
        </w:rPr>
        <w:t>World Development Report of 2010</w:t>
      </w:r>
      <w:r w:rsidRPr="00E60419">
        <w:rPr>
          <w:rFonts w:ascii="Times New Roman" w:eastAsia="標楷體" w:hAnsi="Times New Roman" w:cs="Times New Roman"/>
          <w:sz w:val="24"/>
          <w:szCs w:val="24"/>
        </w:rPr>
        <w:t>），印度有</w:t>
      </w:r>
      <w:r w:rsidRPr="00E60419">
        <w:rPr>
          <w:rFonts w:ascii="Times New Roman" w:eastAsia="標楷體" w:hAnsi="Times New Roman" w:cs="Times New Roman"/>
          <w:sz w:val="24"/>
          <w:szCs w:val="24"/>
        </w:rPr>
        <w:t>70%</w:t>
      </w:r>
      <w:r w:rsidRPr="00E60419">
        <w:rPr>
          <w:rFonts w:ascii="Times New Roman" w:eastAsia="標楷體" w:hAnsi="Times New Roman" w:cs="Times New Roman"/>
          <w:sz w:val="24"/>
          <w:szCs w:val="24"/>
        </w:rPr>
        <w:t>的水資源來自季節性降水，氣候變遷直接影響水資源的取得。印度農夫的自殺率在</w:t>
      </w:r>
      <w:r w:rsidRPr="00E60419">
        <w:rPr>
          <w:rFonts w:ascii="Times New Roman" w:eastAsia="標楷體" w:hAnsi="Times New Roman" w:cs="Times New Roman"/>
          <w:sz w:val="24"/>
          <w:szCs w:val="24"/>
        </w:rPr>
        <w:t>2015</w:t>
      </w:r>
      <w:r w:rsidRPr="00E60419">
        <w:rPr>
          <w:rFonts w:ascii="Times New Roman" w:eastAsia="標楷體" w:hAnsi="Times New Roman" w:cs="Times New Roman"/>
          <w:sz w:val="24"/>
          <w:szCs w:val="24"/>
        </w:rPr>
        <w:t>年達到</w:t>
      </w:r>
      <w:r w:rsidRPr="00E60419">
        <w:rPr>
          <w:rFonts w:ascii="Times New Roman" w:eastAsia="標楷體" w:hAnsi="Times New Roman" w:cs="Times New Roman"/>
          <w:sz w:val="24"/>
          <w:szCs w:val="24"/>
        </w:rPr>
        <w:t>42%</w:t>
      </w:r>
      <w:r w:rsidRPr="00E60419">
        <w:rPr>
          <w:rFonts w:ascii="Times New Roman" w:eastAsia="標楷體" w:hAnsi="Times New Roman" w:cs="Times New Roman"/>
          <w:sz w:val="24"/>
          <w:szCs w:val="24"/>
        </w:rPr>
        <w:t>，其主因為作物歉收，使許多無法承受經濟和精神壓力的農民選擇自殺。嚴重的乾旱使得印度農業深受重創。</w:t>
      </w:r>
    </w:p>
    <w:p w:rsidR="00755190" w:rsidRPr="00E60419" w:rsidRDefault="00BD4160" w:rsidP="00BD4160">
      <w:pPr>
        <w:numPr>
          <w:ilvl w:val="0"/>
          <w:numId w:val="4"/>
        </w:numPr>
        <w:spacing w:line="400" w:lineRule="atLeast"/>
        <w:ind w:hanging="360"/>
        <w:rPr>
          <w:rFonts w:ascii="Times New Roman" w:eastAsia="標楷體" w:hAnsi="Times New Roman" w:cs="Times New Roman"/>
          <w:sz w:val="24"/>
          <w:szCs w:val="24"/>
        </w:rPr>
      </w:pPr>
      <w:r w:rsidRPr="00E60419">
        <w:rPr>
          <w:rFonts w:ascii="Times New Roman" w:eastAsia="標楷體" w:hAnsi="Times New Roman" w:cs="Times New Roman"/>
          <w:sz w:val="24"/>
          <w:szCs w:val="24"/>
        </w:rPr>
        <w:lastRenderedPageBreak/>
        <w:t>中國</w:t>
      </w:r>
    </w:p>
    <w:p w:rsidR="00755190" w:rsidRPr="00E60419" w:rsidRDefault="00BD4160" w:rsidP="00BD4160">
      <w:pPr>
        <w:spacing w:line="400" w:lineRule="atLeast"/>
        <w:ind w:firstLine="360"/>
        <w:rPr>
          <w:rFonts w:ascii="Times New Roman" w:eastAsia="標楷體" w:hAnsi="Times New Roman" w:cs="Times New Roman"/>
          <w:sz w:val="24"/>
          <w:szCs w:val="24"/>
        </w:rPr>
      </w:pPr>
      <w:r w:rsidRPr="00E60419">
        <w:rPr>
          <w:rFonts w:ascii="Times New Roman" w:eastAsia="標楷體" w:hAnsi="Times New Roman" w:cs="Times New Roman"/>
          <w:sz w:val="24"/>
          <w:szCs w:val="24"/>
        </w:rPr>
        <w:t>中國也深受極端氣候所影響，農民在天災易發生區域進行農業活動、農業區水土保持系統不完善，洪水、旱災頻仍，使該國穀物產量每年減少約二千萬噸。</w:t>
      </w:r>
      <w:r w:rsidRPr="00E60419">
        <w:rPr>
          <w:rFonts w:ascii="Times New Roman" w:eastAsia="標楷體" w:hAnsi="Times New Roman" w:cs="Times New Roman"/>
          <w:sz w:val="24"/>
          <w:szCs w:val="24"/>
        </w:rPr>
        <w:t>2016</w:t>
      </w:r>
      <w:r w:rsidRPr="00E60419">
        <w:rPr>
          <w:rFonts w:ascii="Times New Roman" w:eastAsia="標楷體" w:hAnsi="Times New Roman" w:cs="Times New Roman"/>
          <w:sz w:val="24"/>
          <w:szCs w:val="24"/>
        </w:rPr>
        <w:t>年</w:t>
      </w:r>
      <w:r w:rsidRPr="00E60419">
        <w:rPr>
          <w:rFonts w:ascii="Times New Roman" w:eastAsia="標楷體" w:hAnsi="Times New Roman" w:cs="Times New Roman"/>
          <w:sz w:val="24"/>
          <w:szCs w:val="24"/>
        </w:rPr>
        <w:t>3</w:t>
      </w:r>
      <w:r w:rsidRPr="00E60419">
        <w:rPr>
          <w:rFonts w:ascii="Times New Roman" w:eastAsia="標楷體" w:hAnsi="Times New Roman" w:cs="Times New Roman"/>
          <w:sz w:val="24"/>
          <w:szCs w:val="24"/>
        </w:rPr>
        <w:t>月，糧食署與中國政府合作，希望改善貧困地區的經濟、提升小農的生計、提高天災易發生地區對極端氣候的承受和反應能力。</w:t>
      </w:r>
      <w:r w:rsidRPr="00E60419">
        <w:rPr>
          <w:rFonts w:ascii="Times New Roman" w:eastAsia="標楷體" w:hAnsi="Times New Roman" w:cs="Times New Roman"/>
          <w:sz w:val="24"/>
          <w:szCs w:val="24"/>
        </w:rPr>
        <w:t xml:space="preserve"> </w:t>
      </w:r>
    </w:p>
    <w:p w:rsidR="00755190" w:rsidRPr="00E60419" w:rsidRDefault="00BD4160" w:rsidP="00BD4160">
      <w:pPr>
        <w:numPr>
          <w:ilvl w:val="0"/>
          <w:numId w:val="7"/>
        </w:numPr>
        <w:spacing w:before="120" w:line="400" w:lineRule="atLeast"/>
        <w:ind w:hanging="360"/>
        <w:contextualSpacing/>
        <w:rPr>
          <w:rFonts w:ascii="Times New Roman" w:eastAsia="標楷體" w:hAnsi="Times New Roman" w:cs="Times New Roman"/>
          <w:sz w:val="24"/>
          <w:szCs w:val="24"/>
        </w:rPr>
      </w:pPr>
      <w:r w:rsidRPr="00E60419">
        <w:rPr>
          <w:rFonts w:ascii="Times New Roman" w:eastAsia="標楷體" w:hAnsi="Times New Roman" w:cs="Times New Roman"/>
          <w:b/>
          <w:sz w:val="24"/>
          <w:szCs w:val="24"/>
        </w:rPr>
        <w:t>非洲</w:t>
      </w:r>
    </w:p>
    <w:p w:rsidR="00755190" w:rsidRPr="00E60419" w:rsidRDefault="00BD4160" w:rsidP="00BD4160">
      <w:pPr>
        <w:spacing w:before="50" w:line="400" w:lineRule="atLeast"/>
        <w:ind w:firstLine="480"/>
        <w:rPr>
          <w:rFonts w:ascii="Times New Roman" w:eastAsia="標楷體" w:hAnsi="Times New Roman" w:cs="Times New Roman"/>
          <w:sz w:val="24"/>
          <w:szCs w:val="24"/>
        </w:rPr>
      </w:pPr>
      <w:r w:rsidRPr="00E60419">
        <w:rPr>
          <w:rFonts w:ascii="Times New Roman" w:eastAsia="標楷體" w:hAnsi="Times New Roman" w:cs="Times New Roman"/>
          <w:sz w:val="24"/>
          <w:szCs w:val="24"/>
        </w:rPr>
        <w:t>非洲的糧食危機主要發生於北部撒哈拉沙漠和熱帶莽原地區的過渡帶</w:t>
      </w:r>
      <w:r w:rsidRPr="00E60419">
        <w:rPr>
          <w:rFonts w:ascii="Times New Roman" w:eastAsia="標楷體" w:hAnsi="Times New Roman" w:cs="Times New Roman"/>
          <w:sz w:val="24"/>
          <w:szCs w:val="24"/>
        </w:rPr>
        <w:t>--</w:t>
      </w:r>
      <w:r w:rsidRPr="00E60419">
        <w:rPr>
          <w:rFonts w:ascii="Times New Roman" w:eastAsia="標楷體" w:hAnsi="Times New Roman" w:cs="Times New Roman"/>
          <w:sz w:val="24"/>
          <w:szCs w:val="24"/>
        </w:rPr>
        <w:t>「撒赫爾（</w:t>
      </w:r>
      <w:r w:rsidRPr="00E60419">
        <w:rPr>
          <w:rFonts w:ascii="Times New Roman" w:eastAsia="標楷體" w:hAnsi="Times New Roman" w:cs="Times New Roman"/>
          <w:sz w:val="24"/>
          <w:szCs w:val="24"/>
        </w:rPr>
        <w:t>Sahel</w:t>
      </w:r>
      <w:r w:rsidRPr="00E60419">
        <w:rPr>
          <w:rFonts w:ascii="Times New Roman" w:eastAsia="標楷體" w:hAnsi="Times New Roman" w:cs="Times New Roman"/>
          <w:sz w:val="24"/>
          <w:szCs w:val="24"/>
        </w:rPr>
        <w:t>）」地區。</w:t>
      </w:r>
      <w:proofErr w:type="gramStart"/>
      <w:r w:rsidRPr="00E60419">
        <w:rPr>
          <w:rFonts w:ascii="Times New Roman" w:eastAsia="標楷體" w:hAnsi="Times New Roman" w:cs="Times New Roman"/>
          <w:sz w:val="24"/>
          <w:szCs w:val="24"/>
        </w:rPr>
        <w:t>本區固降水</w:t>
      </w:r>
      <w:proofErr w:type="gramEnd"/>
      <w:r w:rsidRPr="00E60419">
        <w:rPr>
          <w:rFonts w:ascii="Times New Roman" w:eastAsia="標楷體" w:hAnsi="Times New Roman" w:cs="Times New Roman"/>
          <w:sz w:val="24"/>
          <w:szCs w:val="24"/>
        </w:rPr>
        <w:t>不多且雨量集中夏季，年</w:t>
      </w:r>
      <w:proofErr w:type="gramStart"/>
      <w:r w:rsidRPr="00E60419">
        <w:rPr>
          <w:rFonts w:ascii="Times New Roman" w:eastAsia="標楷體" w:hAnsi="Times New Roman" w:cs="Times New Roman"/>
          <w:sz w:val="24"/>
          <w:szCs w:val="24"/>
        </w:rPr>
        <w:t>雨量變率大</w:t>
      </w:r>
      <w:proofErr w:type="gramEnd"/>
      <w:r w:rsidRPr="00E60419">
        <w:rPr>
          <w:rFonts w:ascii="Times New Roman" w:eastAsia="標楷體" w:hAnsi="Times New Roman" w:cs="Times New Roman"/>
          <w:sz w:val="24"/>
          <w:szCs w:val="24"/>
        </w:rPr>
        <w:t>，再加上氣候變遷，導致此區旱災水災發生頻繁，糧食供應不穩定。又因為二十世紀中期後，隨著人口的快速增加，過度耕種、集中</w:t>
      </w:r>
      <w:proofErr w:type="gramStart"/>
      <w:r w:rsidRPr="00E60419">
        <w:rPr>
          <w:rFonts w:ascii="Times New Roman" w:eastAsia="標楷體" w:hAnsi="Times New Roman" w:cs="Times New Roman"/>
          <w:sz w:val="24"/>
          <w:szCs w:val="24"/>
        </w:rPr>
        <w:t>火耕等</w:t>
      </w:r>
      <w:proofErr w:type="gramEnd"/>
      <w:r w:rsidRPr="00E60419">
        <w:rPr>
          <w:rFonts w:ascii="Times New Roman" w:eastAsia="標楷體" w:hAnsi="Times New Roman" w:cs="Times New Roman"/>
          <w:sz w:val="24"/>
          <w:szCs w:val="24"/>
        </w:rPr>
        <w:t>活動導致此區荒漠化、作物歉收、土壤侵蝕等問題。</w:t>
      </w:r>
    </w:p>
    <w:p w:rsidR="00755190" w:rsidRPr="00E60419" w:rsidRDefault="00BD4160" w:rsidP="00BD4160">
      <w:pPr>
        <w:spacing w:line="240" w:lineRule="atLeast"/>
        <w:ind w:firstLine="480"/>
        <w:rPr>
          <w:rFonts w:ascii="Times New Roman" w:eastAsia="標楷體" w:hAnsi="Times New Roman" w:cs="Times New Roman"/>
          <w:sz w:val="24"/>
          <w:szCs w:val="24"/>
        </w:rPr>
      </w:pPr>
      <w:r w:rsidRPr="00E60419">
        <w:rPr>
          <w:rFonts w:ascii="Times New Roman" w:eastAsia="標楷體" w:hAnsi="Times New Roman" w:cs="Times New Roman"/>
          <w:sz w:val="24"/>
          <w:szCs w:val="24"/>
        </w:rPr>
        <w:t>撒赫爾地區的分佈範圍大約是</w:t>
      </w:r>
      <w:r w:rsidRPr="00E60419">
        <w:rPr>
          <w:rFonts w:ascii="Times New Roman" w:eastAsia="標楷體" w:hAnsi="Times New Roman" w:cs="Times New Roman"/>
          <w:sz w:val="24"/>
          <w:szCs w:val="24"/>
        </w:rPr>
        <w:t>250mm~900mm</w:t>
      </w:r>
      <w:r w:rsidRPr="00E60419">
        <w:rPr>
          <w:rFonts w:ascii="Times New Roman" w:eastAsia="標楷體" w:hAnsi="Times New Roman" w:cs="Times New Roman"/>
          <w:sz w:val="24"/>
          <w:szCs w:val="24"/>
        </w:rPr>
        <w:t>等雨量線，橫跨茅利塔尼亞、馬里、尼日、查德、蘇丹、塞內加爾、布吉納法索、奈及利亞等。圖示中由上往下分別表示極度</w:t>
      </w:r>
      <w:proofErr w:type="gramStart"/>
      <w:r w:rsidRPr="00E60419">
        <w:rPr>
          <w:rFonts w:ascii="Times New Roman" w:eastAsia="標楷體" w:hAnsi="Times New Roman" w:cs="Times New Roman"/>
          <w:sz w:val="24"/>
          <w:szCs w:val="24"/>
        </w:rPr>
        <w:t>乾燥、乾燥、半乾燥、</w:t>
      </w:r>
      <w:proofErr w:type="gramEnd"/>
      <w:r w:rsidRPr="00E60419">
        <w:rPr>
          <w:rFonts w:ascii="Times New Roman" w:eastAsia="標楷體" w:hAnsi="Times New Roman" w:cs="Times New Roman"/>
          <w:sz w:val="24"/>
          <w:szCs w:val="24"/>
        </w:rPr>
        <w:t>副乾燥地區。</w:t>
      </w:r>
      <w:r w:rsidRPr="00E60419">
        <w:rPr>
          <w:rFonts w:ascii="Times New Roman" w:eastAsia="標楷體" w:hAnsi="Times New Roman" w:cs="Times New Roman"/>
          <w:noProof/>
        </w:rPr>
        <w:drawing>
          <wp:anchor distT="114300" distB="114300" distL="114300" distR="114300" simplePos="0" relativeHeight="251650560" behindDoc="0" locked="0" layoutInCell="0" hidden="0" allowOverlap="1">
            <wp:simplePos x="0" y="0"/>
            <wp:positionH relativeFrom="margin">
              <wp:posOffset>-66674</wp:posOffset>
            </wp:positionH>
            <wp:positionV relativeFrom="paragraph">
              <wp:posOffset>136525</wp:posOffset>
            </wp:positionV>
            <wp:extent cx="3505200" cy="2066925"/>
            <wp:effectExtent l="0" t="0" r="0" b="9525"/>
            <wp:wrapSquare wrapText="bothSides" distT="114300" distB="114300" distL="114300" distR="114300"/>
            <wp:docPr id="1" name="image3.jpg" descr="sahel.jpg"/>
            <wp:cNvGraphicFramePr/>
            <a:graphic xmlns:a="http://schemas.openxmlformats.org/drawingml/2006/main">
              <a:graphicData uri="http://schemas.openxmlformats.org/drawingml/2006/picture">
                <pic:pic xmlns:pic="http://schemas.openxmlformats.org/drawingml/2006/picture">
                  <pic:nvPicPr>
                    <pic:cNvPr id="0" name="image3.jpg" descr="sahel.jpg"/>
                    <pic:cNvPicPr preferRelativeResize="0"/>
                  </pic:nvPicPr>
                  <pic:blipFill>
                    <a:blip r:embed="rId5">
                      <a:extLst>
                        <a:ext uri="{BEBA8EAE-BF5A-486C-A8C5-ECC9F3942E4B}">
                          <a14:imgProps xmlns:a14="http://schemas.microsoft.com/office/drawing/2010/main">
                            <a14:imgLayer r:embed="rId6">
                              <a14:imgEffect>
                                <a14:saturation sat="0"/>
                              </a14:imgEffect>
                            </a14:imgLayer>
                          </a14:imgProps>
                        </a:ext>
                      </a:extLst>
                    </a:blip>
                    <a:srcRect/>
                    <a:stretch>
                      <a:fillRect/>
                    </a:stretch>
                  </pic:blipFill>
                  <pic:spPr>
                    <a:xfrm>
                      <a:off x="0" y="0"/>
                      <a:ext cx="3505200" cy="2066925"/>
                    </a:xfrm>
                    <a:prstGeom prst="rect">
                      <a:avLst/>
                    </a:prstGeom>
                    <a:ln/>
                  </pic:spPr>
                </pic:pic>
              </a:graphicData>
            </a:graphic>
          </wp:anchor>
        </w:drawing>
      </w:r>
    </w:p>
    <w:p w:rsidR="00BD4160" w:rsidRPr="00E60419" w:rsidRDefault="00BD4160" w:rsidP="00BD4160">
      <w:pPr>
        <w:spacing w:line="240" w:lineRule="atLeast"/>
        <w:rPr>
          <w:rFonts w:ascii="Times New Roman" w:eastAsia="標楷體" w:hAnsi="Times New Roman" w:cs="Times New Roman"/>
          <w:sz w:val="24"/>
          <w:szCs w:val="24"/>
        </w:rPr>
      </w:pPr>
      <w:r w:rsidRPr="00E60419">
        <w:rPr>
          <w:rFonts w:ascii="Times New Roman" w:eastAsia="標楷體" w:hAnsi="Times New Roman" w:cs="Times New Roman"/>
          <w:sz w:val="20"/>
          <w:szCs w:val="20"/>
        </w:rPr>
        <w:t>(</w:t>
      </w:r>
      <w:r w:rsidRPr="00E60419">
        <w:rPr>
          <w:rFonts w:ascii="Times New Roman" w:eastAsia="標楷體" w:hAnsi="Times New Roman" w:cs="Times New Roman"/>
          <w:sz w:val="20"/>
          <w:szCs w:val="20"/>
        </w:rPr>
        <w:t>圖片來源：</w:t>
      </w:r>
      <w:hyperlink r:id="rId7">
        <w:r w:rsidRPr="00E60419">
          <w:rPr>
            <w:rFonts w:ascii="Times New Roman" w:eastAsia="標楷體" w:hAnsi="Times New Roman" w:cs="Times New Roman"/>
            <w:color w:val="1155CC"/>
            <w:sz w:val="20"/>
            <w:szCs w:val="20"/>
            <w:u w:val="single"/>
          </w:rPr>
          <w:t>http://blogs.worldbank.org/youthink/climate-change-sahel</w:t>
        </w:r>
      </w:hyperlink>
      <w:r w:rsidRPr="00E60419">
        <w:rPr>
          <w:rFonts w:ascii="Times New Roman" w:eastAsia="標楷體" w:hAnsi="Times New Roman" w:cs="Times New Roman"/>
          <w:sz w:val="20"/>
          <w:szCs w:val="20"/>
        </w:rPr>
        <w:t>)</w:t>
      </w:r>
      <w:r w:rsidRPr="00E60419">
        <w:rPr>
          <w:rFonts w:ascii="Times New Roman" w:eastAsia="標楷體" w:hAnsi="Times New Roman" w:cs="Times New Roman"/>
          <w:sz w:val="24"/>
          <w:szCs w:val="24"/>
        </w:rPr>
        <w:t xml:space="preserve"> </w:t>
      </w:r>
    </w:p>
    <w:p w:rsidR="00755190" w:rsidRPr="00E60419" w:rsidRDefault="00BD4160" w:rsidP="00BD4160">
      <w:pPr>
        <w:numPr>
          <w:ilvl w:val="0"/>
          <w:numId w:val="7"/>
        </w:numPr>
        <w:spacing w:before="120" w:line="400" w:lineRule="atLeast"/>
        <w:ind w:hanging="360"/>
        <w:contextualSpacing/>
        <w:rPr>
          <w:rFonts w:ascii="Times New Roman" w:eastAsia="標楷體" w:hAnsi="Times New Roman" w:cs="Times New Roman"/>
          <w:sz w:val="24"/>
          <w:szCs w:val="24"/>
        </w:rPr>
      </w:pPr>
      <w:r w:rsidRPr="00E60419">
        <w:rPr>
          <w:rFonts w:ascii="Times New Roman" w:eastAsia="標楷體" w:hAnsi="Times New Roman" w:cs="Times New Roman"/>
          <w:b/>
          <w:sz w:val="24"/>
          <w:szCs w:val="24"/>
        </w:rPr>
        <w:t>歐洲</w:t>
      </w:r>
    </w:p>
    <w:p w:rsidR="00755190" w:rsidRPr="00E60419" w:rsidRDefault="00BD4160" w:rsidP="00BD4160">
      <w:pPr>
        <w:spacing w:before="50" w:line="400" w:lineRule="atLeast"/>
        <w:ind w:firstLine="480"/>
        <w:rPr>
          <w:rFonts w:ascii="Times New Roman" w:eastAsia="標楷體" w:hAnsi="Times New Roman" w:cs="Times New Roman"/>
          <w:sz w:val="24"/>
          <w:szCs w:val="24"/>
        </w:rPr>
      </w:pPr>
      <w:r w:rsidRPr="00E60419">
        <w:rPr>
          <w:rFonts w:ascii="Times New Roman" w:eastAsia="標楷體" w:hAnsi="Times New Roman" w:cs="Times New Roman"/>
          <w:noProof/>
        </w:rPr>
        <w:drawing>
          <wp:anchor distT="57150" distB="57150" distL="57150" distR="57150" simplePos="0" relativeHeight="251657728" behindDoc="0" locked="0" layoutInCell="0" hidden="0" allowOverlap="1" wp14:anchorId="72220DE6" wp14:editId="1F7C27C5">
            <wp:simplePos x="0" y="0"/>
            <wp:positionH relativeFrom="margin">
              <wp:posOffset>-38100</wp:posOffset>
            </wp:positionH>
            <wp:positionV relativeFrom="paragraph">
              <wp:posOffset>508000</wp:posOffset>
            </wp:positionV>
            <wp:extent cx="3533775" cy="2543175"/>
            <wp:effectExtent l="0" t="0" r="9525" b="9525"/>
            <wp:wrapSquare wrapText="bothSides" distT="57150" distB="57150" distL="57150" distR="57150"/>
            <wp:docPr id="2" name="image10.png" descr="2003_europe_summer_temperature_anomaly.png"/>
            <wp:cNvGraphicFramePr/>
            <a:graphic xmlns:a="http://schemas.openxmlformats.org/drawingml/2006/main">
              <a:graphicData uri="http://schemas.openxmlformats.org/drawingml/2006/picture">
                <pic:pic xmlns:pic="http://schemas.openxmlformats.org/drawingml/2006/picture">
                  <pic:nvPicPr>
                    <pic:cNvPr id="0" name="image10.png" descr="2003_europe_summer_temperature_anomaly.png"/>
                    <pic:cNvPicPr preferRelativeResize="0"/>
                  </pic:nvPicPr>
                  <pic:blipFill>
                    <a:blip r:embed="rId8">
                      <a:extLst>
                        <a:ext uri="{BEBA8EAE-BF5A-486C-A8C5-ECC9F3942E4B}">
                          <a14:imgProps xmlns:a14="http://schemas.microsoft.com/office/drawing/2010/main">
                            <a14:imgLayer r:embed="rId9">
                              <a14:imgEffect>
                                <a14:saturation sat="0"/>
                              </a14:imgEffect>
                            </a14:imgLayer>
                          </a14:imgProps>
                        </a:ext>
                      </a:extLst>
                    </a:blip>
                    <a:srcRect/>
                    <a:stretch>
                      <a:fillRect/>
                    </a:stretch>
                  </pic:blipFill>
                  <pic:spPr>
                    <a:xfrm>
                      <a:off x="0" y="0"/>
                      <a:ext cx="3533775" cy="2543175"/>
                    </a:xfrm>
                    <a:prstGeom prst="rect">
                      <a:avLst/>
                    </a:prstGeom>
                    <a:ln/>
                  </pic:spPr>
                </pic:pic>
              </a:graphicData>
            </a:graphic>
            <wp14:sizeRelH relativeFrom="margin">
              <wp14:pctWidth>0</wp14:pctWidth>
            </wp14:sizeRelH>
            <wp14:sizeRelV relativeFrom="margin">
              <wp14:pctHeight>0</wp14:pctHeight>
            </wp14:sizeRelV>
          </wp:anchor>
        </w:drawing>
      </w:r>
      <w:r w:rsidRPr="00E60419">
        <w:rPr>
          <w:rFonts w:ascii="Times New Roman" w:eastAsia="標楷體" w:hAnsi="Times New Roman" w:cs="Times New Roman"/>
          <w:sz w:val="24"/>
          <w:szCs w:val="24"/>
        </w:rPr>
        <w:t>氣候變遷對歐洲作物收成的災害，例如</w:t>
      </w:r>
      <w:r w:rsidRPr="00E60419">
        <w:rPr>
          <w:rFonts w:ascii="Times New Roman" w:eastAsia="標楷體" w:hAnsi="Times New Roman" w:cs="Times New Roman"/>
          <w:sz w:val="24"/>
          <w:szCs w:val="24"/>
        </w:rPr>
        <w:t>2003</w:t>
      </w:r>
      <w:r w:rsidRPr="00E60419">
        <w:rPr>
          <w:rFonts w:ascii="Times New Roman" w:eastAsia="標楷體" w:hAnsi="Times New Roman" w:cs="Times New Roman"/>
          <w:sz w:val="24"/>
          <w:szCs w:val="24"/>
        </w:rPr>
        <w:t>年氣候異常所引發的熱浪。當年義大利波河平原的收成少了平常的</w:t>
      </w:r>
      <w:r w:rsidRPr="00E60419">
        <w:rPr>
          <w:rFonts w:ascii="Times New Roman" w:eastAsia="標楷體" w:hAnsi="Times New Roman" w:cs="Times New Roman"/>
          <w:sz w:val="24"/>
          <w:szCs w:val="24"/>
        </w:rPr>
        <w:t>36%</w:t>
      </w:r>
      <w:r w:rsidRPr="00E60419">
        <w:rPr>
          <w:rFonts w:ascii="Times New Roman" w:eastAsia="標楷體" w:hAnsi="Times New Roman" w:cs="Times New Roman"/>
          <w:sz w:val="24"/>
          <w:szCs w:val="24"/>
        </w:rPr>
        <w:t>，法國的穀物和水果收成也分別比平常少了</w:t>
      </w:r>
      <w:r w:rsidRPr="00E60419">
        <w:rPr>
          <w:rFonts w:ascii="Times New Roman" w:eastAsia="標楷體" w:hAnsi="Times New Roman" w:cs="Times New Roman"/>
          <w:sz w:val="24"/>
          <w:szCs w:val="24"/>
        </w:rPr>
        <w:t>25%</w:t>
      </w:r>
      <w:r w:rsidRPr="00E60419">
        <w:rPr>
          <w:rFonts w:ascii="Times New Roman" w:eastAsia="標楷體" w:hAnsi="Times New Roman" w:cs="Times New Roman"/>
          <w:sz w:val="24"/>
          <w:szCs w:val="24"/>
        </w:rPr>
        <w:t>和</w:t>
      </w:r>
      <w:r w:rsidRPr="00E60419">
        <w:rPr>
          <w:rFonts w:ascii="Times New Roman" w:eastAsia="標楷體" w:hAnsi="Times New Roman" w:cs="Times New Roman"/>
          <w:sz w:val="24"/>
          <w:szCs w:val="24"/>
        </w:rPr>
        <w:t xml:space="preserve">30% </w:t>
      </w:r>
      <w:r w:rsidRPr="00E60419">
        <w:rPr>
          <w:rFonts w:ascii="Times New Roman" w:eastAsia="標楷體" w:hAnsi="Times New Roman" w:cs="Times New Roman"/>
          <w:sz w:val="24"/>
          <w:szCs w:val="24"/>
        </w:rPr>
        <w:t>。不僅經濟收入大受損失，生活狀況也受到衝擊，像是自來水供應、食物存量等也都受到了影響。</w:t>
      </w:r>
    </w:p>
    <w:p w:rsidR="00755190" w:rsidRPr="00E60419" w:rsidRDefault="00BD4160" w:rsidP="00BD4160">
      <w:pPr>
        <w:spacing w:line="400" w:lineRule="atLeast"/>
        <w:rPr>
          <w:rFonts w:ascii="Times New Roman" w:eastAsia="標楷體" w:hAnsi="Times New Roman" w:cs="Times New Roman"/>
          <w:sz w:val="20"/>
          <w:szCs w:val="20"/>
        </w:rPr>
      </w:pPr>
      <w:r w:rsidRPr="00E60419">
        <w:rPr>
          <w:rFonts w:ascii="Times New Roman" w:eastAsia="標楷體" w:hAnsi="Times New Roman" w:cs="Times New Roman"/>
          <w:sz w:val="20"/>
          <w:szCs w:val="20"/>
        </w:rPr>
        <w:t>附圖為</w:t>
      </w:r>
      <w:r w:rsidRPr="00E60419">
        <w:rPr>
          <w:rFonts w:ascii="Times New Roman" w:eastAsia="標楷體" w:hAnsi="Times New Roman" w:cs="Times New Roman"/>
          <w:sz w:val="20"/>
          <w:szCs w:val="20"/>
        </w:rPr>
        <w:t>2003</w:t>
      </w:r>
      <w:r w:rsidRPr="00E60419">
        <w:rPr>
          <w:rFonts w:ascii="Times New Roman" w:eastAsia="標楷體" w:hAnsi="Times New Roman" w:cs="Times New Roman"/>
          <w:sz w:val="20"/>
          <w:szCs w:val="20"/>
        </w:rPr>
        <w:t>年歐洲熱浪襲</w:t>
      </w:r>
      <w:proofErr w:type="gramStart"/>
      <w:r w:rsidRPr="00E60419">
        <w:rPr>
          <w:rFonts w:ascii="Times New Roman" w:eastAsia="標楷體" w:hAnsi="Times New Roman" w:cs="Times New Roman"/>
          <w:sz w:val="20"/>
          <w:szCs w:val="20"/>
        </w:rPr>
        <w:t>捲</w:t>
      </w:r>
      <w:proofErr w:type="gramEnd"/>
      <w:r w:rsidRPr="00E60419">
        <w:rPr>
          <w:rFonts w:ascii="Times New Roman" w:eastAsia="標楷體" w:hAnsi="Times New Roman" w:cs="Times New Roman"/>
          <w:sz w:val="20"/>
          <w:szCs w:val="20"/>
        </w:rPr>
        <w:t>時各地區溫度分佈。</w:t>
      </w:r>
    </w:p>
    <w:p w:rsidR="00BD4160" w:rsidRDefault="00BD4160" w:rsidP="00BD4160">
      <w:pPr>
        <w:spacing w:line="400" w:lineRule="atLeast"/>
        <w:rPr>
          <w:rFonts w:ascii="Times New Roman" w:eastAsia="標楷體" w:hAnsi="Times New Roman" w:cs="Times New Roman"/>
          <w:sz w:val="20"/>
          <w:szCs w:val="20"/>
        </w:rPr>
      </w:pPr>
      <w:r w:rsidRPr="00E60419">
        <w:rPr>
          <w:rFonts w:ascii="Times New Roman" w:eastAsia="標楷體" w:hAnsi="Times New Roman" w:cs="Times New Roman"/>
          <w:sz w:val="20"/>
          <w:szCs w:val="20"/>
        </w:rPr>
        <w:t>義大利北部與法國南部兩歐洲糧食重鎮區，溫度異常情況較其他區域更為明顯。</w:t>
      </w:r>
    </w:p>
    <w:p w:rsidR="00755190" w:rsidRDefault="00BD4160" w:rsidP="00BD4160">
      <w:pPr>
        <w:spacing w:line="400" w:lineRule="atLeast"/>
        <w:rPr>
          <w:rFonts w:ascii="Times New Roman" w:eastAsia="標楷體" w:hAnsi="Times New Roman" w:cs="Times New Roman"/>
          <w:sz w:val="20"/>
          <w:szCs w:val="20"/>
        </w:rPr>
      </w:pPr>
      <w:r w:rsidRPr="00E60419">
        <w:rPr>
          <w:rFonts w:ascii="Times New Roman" w:eastAsia="標楷體" w:hAnsi="Times New Roman" w:cs="Times New Roman"/>
          <w:sz w:val="20"/>
          <w:szCs w:val="20"/>
        </w:rPr>
        <w:t>(</w:t>
      </w:r>
      <w:r w:rsidRPr="00E60419">
        <w:rPr>
          <w:rFonts w:ascii="Times New Roman" w:eastAsia="標楷體" w:hAnsi="Times New Roman" w:cs="Times New Roman"/>
          <w:sz w:val="20"/>
          <w:szCs w:val="20"/>
        </w:rPr>
        <w:t>圖片來源：</w:t>
      </w:r>
      <w:hyperlink r:id="rId10">
        <w:r w:rsidRPr="00E60419">
          <w:rPr>
            <w:rFonts w:ascii="Times New Roman" w:eastAsia="標楷體" w:hAnsi="Times New Roman" w:cs="Times New Roman"/>
            <w:color w:val="0563C1"/>
            <w:sz w:val="20"/>
            <w:szCs w:val="20"/>
            <w:u w:val="single"/>
          </w:rPr>
          <w:t>https://commons.wikimedia.org/</w:t>
        </w:r>
      </w:hyperlink>
      <w:r w:rsidRPr="00E60419">
        <w:rPr>
          <w:rFonts w:ascii="Times New Roman" w:eastAsia="標楷體" w:hAnsi="Times New Roman" w:cs="Times New Roman"/>
          <w:sz w:val="20"/>
          <w:szCs w:val="20"/>
        </w:rPr>
        <w:t>)</w:t>
      </w:r>
    </w:p>
    <w:p w:rsidR="00755190" w:rsidRPr="00E60419" w:rsidRDefault="00BD4160" w:rsidP="00BD4160">
      <w:pPr>
        <w:numPr>
          <w:ilvl w:val="0"/>
          <w:numId w:val="7"/>
        </w:numPr>
        <w:spacing w:before="120" w:line="400" w:lineRule="atLeast"/>
        <w:ind w:hanging="360"/>
        <w:contextualSpacing/>
        <w:rPr>
          <w:rFonts w:ascii="Times New Roman" w:eastAsia="標楷體" w:hAnsi="Times New Roman" w:cs="Times New Roman"/>
          <w:sz w:val="24"/>
          <w:szCs w:val="24"/>
        </w:rPr>
      </w:pPr>
      <w:r w:rsidRPr="00E60419">
        <w:rPr>
          <w:rFonts w:ascii="Times New Roman" w:eastAsia="標楷體" w:hAnsi="Times New Roman" w:cs="Times New Roman"/>
          <w:b/>
          <w:sz w:val="24"/>
          <w:szCs w:val="24"/>
        </w:rPr>
        <w:lastRenderedPageBreak/>
        <w:t>北美洲</w:t>
      </w:r>
    </w:p>
    <w:p w:rsidR="00755190" w:rsidRPr="00E60419" w:rsidRDefault="00BD4160" w:rsidP="00BD4160">
      <w:pPr>
        <w:spacing w:before="120" w:line="400" w:lineRule="atLeast"/>
        <w:ind w:firstLine="480"/>
        <w:rPr>
          <w:rFonts w:ascii="Times New Roman" w:eastAsia="標楷體" w:hAnsi="Times New Roman" w:cs="Times New Roman"/>
          <w:sz w:val="24"/>
          <w:szCs w:val="24"/>
        </w:rPr>
      </w:pPr>
      <w:r w:rsidRPr="00E60419">
        <w:rPr>
          <w:rFonts w:ascii="Times New Roman" w:eastAsia="標楷體" w:hAnsi="Times New Roman" w:cs="Times New Roman"/>
          <w:sz w:val="24"/>
          <w:szCs w:val="24"/>
        </w:rPr>
        <w:t>第一級產業如玉米、小麥等的產量是美國經濟重要的一環，這些產業高度依賴氣候狀況。然美國更嚴重的糧食問題起因於飲食習慣，根據國家發展與改革委員會</w:t>
      </w:r>
      <w:r w:rsidRPr="00E60419">
        <w:rPr>
          <w:rFonts w:ascii="Times New Roman" w:eastAsia="標楷體" w:hAnsi="Times New Roman" w:cs="Times New Roman"/>
          <w:sz w:val="24"/>
          <w:szCs w:val="24"/>
        </w:rPr>
        <w:t>(National Development and Reform Commission) 2012</w:t>
      </w:r>
      <w:r w:rsidRPr="00E60419">
        <w:rPr>
          <w:rFonts w:ascii="Times New Roman" w:eastAsia="標楷體" w:hAnsi="Times New Roman" w:cs="Times New Roman"/>
          <w:sz w:val="24"/>
          <w:szCs w:val="24"/>
        </w:rPr>
        <w:t>年的研究報告顯示，美國每年從農作物生產到最後進入垃圾掩埋場，共浪費</w:t>
      </w:r>
      <w:r w:rsidRPr="00E60419">
        <w:rPr>
          <w:rFonts w:ascii="Times New Roman" w:eastAsia="標楷體" w:hAnsi="Times New Roman" w:cs="Times New Roman"/>
          <w:sz w:val="24"/>
          <w:szCs w:val="24"/>
        </w:rPr>
        <w:t>40%</w:t>
      </w:r>
      <w:r w:rsidRPr="00E60419">
        <w:rPr>
          <w:rFonts w:ascii="Times New Roman" w:eastAsia="標楷體" w:hAnsi="Times New Roman" w:cs="Times New Roman"/>
          <w:sz w:val="24"/>
          <w:szCs w:val="24"/>
        </w:rPr>
        <w:t>以上糧食。</w:t>
      </w:r>
    </w:p>
    <w:p w:rsidR="00755190" w:rsidRPr="00E60419" w:rsidRDefault="00BD4160" w:rsidP="00BD4160">
      <w:pPr>
        <w:spacing w:line="400" w:lineRule="atLeast"/>
        <w:rPr>
          <w:rFonts w:ascii="Times New Roman" w:eastAsia="標楷體" w:hAnsi="Times New Roman" w:cs="Times New Roman"/>
          <w:sz w:val="24"/>
          <w:szCs w:val="24"/>
        </w:rPr>
      </w:pPr>
      <w:r w:rsidRPr="00E60419">
        <w:rPr>
          <w:rFonts w:ascii="Times New Roman" w:eastAsia="標楷體" w:hAnsi="Times New Roman" w:cs="Times New Roman"/>
          <w:noProof/>
        </w:rPr>
        <w:drawing>
          <wp:inline distT="114300" distB="114300" distL="114300" distR="114300">
            <wp:extent cx="3762375" cy="2486025"/>
            <wp:effectExtent l="0" t="0" r="9525" b="9525"/>
            <wp:docPr id="3" name="image11.jpg" descr="uscornyields-large.jpg"/>
            <wp:cNvGraphicFramePr/>
            <a:graphic xmlns:a="http://schemas.openxmlformats.org/drawingml/2006/main">
              <a:graphicData uri="http://schemas.openxmlformats.org/drawingml/2006/picture">
                <pic:pic xmlns:pic="http://schemas.openxmlformats.org/drawingml/2006/picture">
                  <pic:nvPicPr>
                    <pic:cNvPr id="0" name="image11.jpg" descr="uscornyields-large.jpg"/>
                    <pic:cNvPicPr preferRelativeResize="0"/>
                  </pic:nvPicPr>
                  <pic:blipFill>
                    <a:blip r:embed="rId11">
                      <a:extLst>
                        <a:ext uri="{BEBA8EAE-BF5A-486C-A8C5-ECC9F3942E4B}">
                          <a14:imgProps xmlns:a14="http://schemas.microsoft.com/office/drawing/2010/main">
                            <a14:imgLayer r:embed="rId12">
                              <a14:imgEffect>
                                <a14:saturation sat="0"/>
                              </a14:imgEffect>
                            </a14:imgLayer>
                          </a14:imgProps>
                        </a:ext>
                      </a:extLst>
                    </a:blip>
                    <a:srcRect r="2423" b="3741"/>
                    <a:stretch>
                      <a:fillRect/>
                    </a:stretch>
                  </pic:blipFill>
                  <pic:spPr>
                    <a:xfrm>
                      <a:off x="0" y="0"/>
                      <a:ext cx="3762375" cy="2486025"/>
                    </a:xfrm>
                    <a:prstGeom prst="rect">
                      <a:avLst/>
                    </a:prstGeom>
                    <a:ln/>
                  </pic:spPr>
                </pic:pic>
              </a:graphicData>
            </a:graphic>
          </wp:inline>
        </w:drawing>
      </w:r>
      <w:r w:rsidRPr="00E60419">
        <w:rPr>
          <w:rFonts w:ascii="Times New Roman" w:eastAsia="標楷體" w:hAnsi="Times New Roman" w:cs="Times New Roman"/>
          <w:sz w:val="24"/>
          <w:szCs w:val="24"/>
        </w:rPr>
        <w:t xml:space="preserve"> </w:t>
      </w:r>
    </w:p>
    <w:p w:rsidR="00755190" w:rsidRPr="00E60419" w:rsidRDefault="00BD4160" w:rsidP="00BD4160">
      <w:pPr>
        <w:spacing w:line="400" w:lineRule="atLeast"/>
        <w:rPr>
          <w:rFonts w:ascii="Times New Roman" w:eastAsia="標楷體" w:hAnsi="Times New Roman" w:cs="Times New Roman"/>
          <w:sz w:val="20"/>
          <w:szCs w:val="20"/>
        </w:rPr>
      </w:pPr>
      <w:r w:rsidRPr="00E60419">
        <w:rPr>
          <w:rFonts w:ascii="Times New Roman" w:eastAsia="標楷體" w:hAnsi="Times New Roman" w:cs="Times New Roman"/>
          <w:sz w:val="20"/>
          <w:szCs w:val="20"/>
        </w:rPr>
        <w:t>乾旱、水災等氣候異常現象皆明顯導致美國當年農產收穫量的劇減。</w:t>
      </w:r>
    </w:p>
    <w:p w:rsidR="00755190" w:rsidRPr="00E60419" w:rsidRDefault="00BD4160" w:rsidP="00BD4160">
      <w:pPr>
        <w:spacing w:line="400" w:lineRule="atLeast"/>
        <w:rPr>
          <w:rFonts w:ascii="Times New Roman" w:eastAsia="標楷體" w:hAnsi="Times New Roman" w:cs="Times New Roman"/>
          <w:sz w:val="20"/>
          <w:szCs w:val="20"/>
        </w:rPr>
      </w:pPr>
      <w:r w:rsidRPr="00E60419">
        <w:rPr>
          <w:rFonts w:ascii="Times New Roman" w:eastAsia="標楷體" w:hAnsi="Times New Roman" w:cs="Times New Roman"/>
          <w:sz w:val="20"/>
          <w:szCs w:val="20"/>
        </w:rPr>
        <w:t>(</w:t>
      </w:r>
      <w:r w:rsidRPr="00E60419">
        <w:rPr>
          <w:rFonts w:ascii="Times New Roman" w:eastAsia="標楷體" w:hAnsi="Times New Roman" w:cs="Times New Roman"/>
          <w:sz w:val="20"/>
          <w:szCs w:val="20"/>
        </w:rPr>
        <w:t>圖片來源：</w:t>
      </w:r>
      <w:hyperlink r:id="rId13">
        <w:r w:rsidRPr="00E60419">
          <w:rPr>
            <w:rFonts w:ascii="Times New Roman" w:eastAsia="標楷體" w:hAnsi="Times New Roman" w:cs="Times New Roman"/>
            <w:color w:val="1155CC"/>
            <w:sz w:val="20"/>
            <w:szCs w:val="20"/>
            <w:u w:val="single"/>
          </w:rPr>
          <w:t>https://www.epa.gov/sites/production/files/signpost/cc.html</w:t>
        </w:r>
      </w:hyperlink>
      <w:r w:rsidRPr="00E60419">
        <w:rPr>
          <w:rFonts w:ascii="Times New Roman" w:eastAsia="標楷體" w:hAnsi="Times New Roman" w:cs="Times New Roman"/>
          <w:sz w:val="20"/>
          <w:szCs w:val="20"/>
        </w:rPr>
        <w:t>)</w:t>
      </w:r>
    </w:p>
    <w:p w:rsidR="00755190" w:rsidRPr="00E60419" w:rsidRDefault="00BD4160" w:rsidP="00BD4160">
      <w:pPr>
        <w:spacing w:line="400" w:lineRule="atLeast"/>
        <w:rPr>
          <w:rFonts w:ascii="Times New Roman" w:eastAsia="標楷體" w:hAnsi="Times New Roman" w:cs="Times New Roman"/>
          <w:sz w:val="20"/>
          <w:szCs w:val="20"/>
        </w:rPr>
      </w:pPr>
      <w:bookmarkStart w:id="0" w:name="_gjdgxs" w:colFirst="0" w:colLast="0"/>
      <w:bookmarkEnd w:id="0"/>
      <w:r w:rsidRPr="00E60419">
        <w:rPr>
          <w:rFonts w:ascii="Times New Roman" w:eastAsia="標楷體" w:hAnsi="Times New Roman" w:cs="Times New Roman"/>
          <w:noProof/>
        </w:rPr>
        <w:drawing>
          <wp:inline distT="114300" distB="114300" distL="114300" distR="114300">
            <wp:extent cx="3791188" cy="2438553"/>
            <wp:effectExtent l="0" t="0" r="0" b="0"/>
            <wp:docPr id="4" name="image12.jpg" descr="foodwaste.jpg"/>
            <wp:cNvGraphicFramePr/>
            <a:graphic xmlns:a="http://schemas.openxmlformats.org/drawingml/2006/main">
              <a:graphicData uri="http://schemas.openxmlformats.org/drawingml/2006/picture">
                <pic:pic xmlns:pic="http://schemas.openxmlformats.org/drawingml/2006/picture">
                  <pic:nvPicPr>
                    <pic:cNvPr id="0" name="image12.jpg" descr="foodwaste.jpg"/>
                    <pic:cNvPicPr preferRelativeResize="0"/>
                  </pic:nvPicPr>
                  <pic:blipFill>
                    <a:blip r:embed="rId14">
                      <a:extLst>
                        <a:ext uri="{BEBA8EAE-BF5A-486C-A8C5-ECC9F3942E4B}">
                          <a14:imgProps xmlns:a14="http://schemas.microsoft.com/office/drawing/2010/main">
                            <a14:imgLayer r:embed="rId15">
                              <a14:imgEffect>
                                <a14:saturation sat="0"/>
                              </a14:imgEffect>
                            </a14:imgLayer>
                          </a14:imgProps>
                        </a:ext>
                      </a:extLst>
                    </a:blip>
                    <a:srcRect/>
                    <a:stretch>
                      <a:fillRect/>
                    </a:stretch>
                  </pic:blipFill>
                  <pic:spPr>
                    <a:xfrm>
                      <a:off x="0" y="0"/>
                      <a:ext cx="3791188" cy="2438553"/>
                    </a:xfrm>
                    <a:prstGeom prst="rect">
                      <a:avLst/>
                    </a:prstGeom>
                    <a:ln/>
                  </pic:spPr>
                </pic:pic>
              </a:graphicData>
            </a:graphic>
          </wp:inline>
        </w:drawing>
      </w:r>
    </w:p>
    <w:p w:rsidR="00755190" w:rsidRPr="00E60419" w:rsidRDefault="00BD4160" w:rsidP="00BD4160">
      <w:pPr>
        <w:spacing w:line="400" w:lineRule="atLeast"/>
        <w:rPr>
          <w:rFonts w:ascii="Times New Roman" w:eastAsia="標楷體" w:hAnsi="Times New Roman" w:cs="Times New Roman"/>
          <w:sz w:val="20"/>
          <w:szCs w:val="20"/>
        </w:rPr>
      </w:pPr>
      <w:r w:rsidRPr="00E60419">
        <w:rPr>
          <w:rFonts w:ascii="Times New Roman" w:eastAsia="標楷體" w:hAnsi="Times New Roman" w:cs="Times New Roman"/>
          <w:sz w:val="20"/>
          <w:szCs w:val="20"/>
        </w:rPr>
        <w:t>左上</w:t>
      </w:r>
      <w:r w:rsidRPr="00E60419">
        <w:rPr>
          <w:rFonts w:ascii="Times New Roman" w:eastAsia="標楷體" w:hAnsi="Times New Roman" w:cs="Times New Roman"/>
          <w:sz w:val="20"/>
          <w:szCs w:val="20"/>
        </w:rPr>
        <w:t>-</w:t>
      </w:r>
      <w:r w:rsidRPr="00E60419">
        <w:rPr>
          <w:rFonts w:ascii="Times New Roman" w:eastAsia="標楷體" w:hAnsi="Times New Roman" w:cs="Times New Roman"/>
          <w:sz w:val="20"/>
          <w:szCs w:val="20"/>
        </w:rPr>
        <w:t>每位美國人每年平均丟棄</w:t>
      </w:r>
      <w:r w:rsidRPr="00E60419">
        <w:rPr>
          <w:rFonts w:ascii="Times New Roman" w:eastAsia="標楷體" w:hAnsi="Times New Roman" w:cs="Times New Roman"/>
          <w:sz w:val="20"/>
          <w:szCs w:val="20"/>
        </w:rPr>
        <w:t>100</w:t>
      </w:r>
      <w:r w:rsidRPr="00E60419">
        <w:rPr>
          <w:rFonts w:ascii="Times New Roman" w:eastAsia="標楷體" w:hAnsi="Times New Roman" w:cs="Times New Roman"/>
          <w:sz w:val="20"/>
          <w:szCs w:val="20"/>
        </w:rPr>
        <w:t>多公斤的食物；左下</w:t>
      </w:r>
      <w:r w:rsidRPr="00E60419">
        <w:rPr>
          <w:rFonts w:ascii="Times New Roman" w:eastAsia="標楷體" w:hAnsi="Times New Roman" w:cs="Times New Roman"/>
          <w:sz w:val="20"/>
          <w:szCs w:val="20"/>
        </w:rPr>
        <w:t>-</w:t>
      </w:r>
      <w:r w:rsidRPr="00E60419">
        <w:rPr>
          <w:rFonts w:ascii="Times New Roman" w:eastAsia="標楷體" w:hAnsi="Times New Roman" w:cs="Times New Roman"/>
          <w:sz w:val="20"/>
          <w:szCs w:val="20"/>
        </w:rPr>
        <w:t>美國人浪費</w:t>
      </w:r>
      <w:r w:rsidRPr="00E60419">
        <w:rPr>
          <w:rFonts w:ascii="Times New Roman" w:eastAsia="標楷體" w:hAnsi="Times New Roman" w:cs="Times New Roman"/>
          <w:sz w:val="20"/>
          <w:szCs w:val="20"/>
        </w:rPr>
        <w:t>30%~50%</w:t>
      </w:r>
      <w:r w:rsidRPr="00E60419">
        <w:rPr>
          <w:rFonts w:ascii="Times New Roman" w:eastAsia="標楷體" w:hAnsi="Times New Roman" w:cs="Times New Roman"/>
          <w:sz w:val="20"/>
          <w:szCs w:val="20"/>
        </w:rPr>
        <w:t>到超商購買的食物；右上</w:t>
      </w:r>
      <w:r w:rsidRPr="00E60419">
        <w:rPr>
          <w:rFonts w:ascii="Times New Roman" w:eastAsia="標楷體" w:hAnsi="Times New Roman" w:cs="Times New Roman"/>
          <w:sz w:val="20"/>
          <w:szCs w:val="20"/>
        </w:rPr>
        <w:t>-</w:t>
      </w:r>
      <w:r w:rsidRPr="00E60419">
        <w:rPr>
          <w:rFonts w:ascii="Times New Roman" w:eastAsia="標楷體" w:hAnsi="Times New Roman" w:cs="Times New Roman"/>
          <w:sz w:val="20"/>
          <w:szCs w:val="20"/>
        </w:rPr>
        <w:t>若美國人省下</w:t>
      </w:r>
      <w:r w:rsidRPr="00E60419">
        <w:rPr>
          <w:rFonts w:ascii="Times New Roman" w:eastAsia="標楷體" w:hAnsi="Times New Roman" w:cs="Times New Roman"/>
          <w:sz w:val="20"/>
          <w:szCs w:val="20"/>
        </w:rPr>
        <w:t>5%</w:t>
      </w:r>
      <w:r w:rsidRPr="00E60419">
        <w:rPr>
          <w:rFonts w:ascii="Times New Roman" w:eastAsia="標楷體" w:hAnsi="Times New Roman" w:cs="Times New Roman"/>
          <w:sz w:val="20"/>
          <w:szCs w:val="20"/>
        </w:rPr>
        <w:t>所浪費的食物，</w:t>
      </w:r>
      <w:proofErr w:type="gramStart"/>
      <w:r w:rsidRPr="00E60419">
        <w:rPr>
          <w:rFonts w:ascii="Times New Roman" w:eastAsia="標楷體" w:hAnsi="Times New Roman" w:cs="Times New Roman"/>
          <w:sz w:val="20"/>
          <w:szCs w:val="20"/>
        </w:rPr>
        <w:t>將夠供養</w:t>
      </w:r>
      <w:proofErr w:type="gramEnd"/>
      <w:r w:rsidRPr="00E60419">
        <w:rPr>
          <w:rFonts w:ascii="Times New Roman" w:eastAsia="標楷體" w:hAnsi="Times New Roman" w:cs="Times New Roman"/>
          <w:sz w:val="20"/>
          <w:szCs w:val="20"/>
        </w:rPr>
        <w:t>四百萬名美國人；若美國人省下</w:t>
      </w:r>
      <w:r w:rsidRPr="00E60419">
        <w:rPr>
          <w:rFonts w:ascii="Times New Roman" w:eastAsia="標楷體" w:hAnsi="Times New Roman" w:cs="Times New Roman"/>
          <w:sz w:val="20"/>
          <w:szCs w:val="20"/>
        </w:rPr>
        <w:t>15%</w:t>
      </w:r>
      <w:r w:rsidRPr="00E60419">
        <w:rPr>
          <w:rFonts w:ascii="Times New Roman" w:eastAsia="標楷體" w:hAnsi="Times New Roman" w:cs="Times New Roman"/>
          <w:sz w:val="20"/>
          <w:szCs w:val="20"/>
        </w:rPr>
        <w:t>所浪費的食物，每年足以供養兩千五萬美國人；右中</w:t>
      </w:r>
      <w:r w:rsidRPr="00E60419">
        <w:rPr>
          <w:rFonts w:ascii="Times New Roman" w:eastAsia="標楷體" w:hAnsi="Times New Roman" w:cs="Times New Roman"/>
          <w:sz w:val="20"/>
          <w:szCs w:val="20"/>
        </w:rPr>
        <w:t>-40%</w:t>
      </w:r>
      <w:r w:rsidRPr="00E60419">
        <w:rPr>
          <w:rFonts w:ascii="Times New Roman" w:eastAsia="標楷體" w:hAnsi="Times New Roman" w:cs="Times New Roman"/>
          <w:sz w:val="20"/>
          <w:szCs w:val="20"/>
        </w:rPr>
        <w:t>的食物在美國完全未被食用就被丟棄了；右下</w:t>
      </w:r>
      <w:r w:rsidRPr="00E60419">
        <w:rPr>
          <w:rFonts w:ascii="Times New Roman" w:eastAsia="標楷體" w:hAnsi="Times New Roman" w:cs="Times New Roman"/>
          <w:sz w:val="20"/>
          <w:szCs w:val="20"/>
        </w:rPr>
        <w:t>-2010</w:t>
      </w:r>
      <w:r w:rsidRPr="00E60419">
        <w:rPr>
          <w:rFonts w:ascii="Times New Roman" w:eastAsia="標楷體" w:hAnsi="Times New Roman" w:cs="Times New Roman"/>
          <w:sz w:val="20"/>
          <w:szCs w:val="20"/>
        </w:rPr>
        <w:t>年，糧食占地方上進入垃圾掩埋場之最高比例。</w:t>
      </w:r>
    </w:p>
    <w:p w:rsidR="00755190" w:rsidRPr="00E60419" w:rsidRDefault="00BD4160" w:rsidP="00BD4160">
      <w:pPr>
        <w:spacing w:line="400" w:lineRule="atLeast"/>
        <w:rPr>
          <w:rFonts w:ascii="Times New Roman" w:eastAsia="標楷體" w:hAnsi="Times New Roman" w:cs="Times New Roman"/>
          <w:sz w:val="24"/>
          <w:szCs w:val="24"/>
        </w:rPr>
      </w:pPr>
      <w:r w:rsidRPr="00E60419">
        <w:rPr>
          <w:rFonts w:ascii="Times New Roman" w:eastAsia="標楷體" w:hAnsi="Times New Roman" w:cs="Times New Roman"/>
          <w:sz w:val="20"/>
          <w:szCs w:val="20"/>
        </w:rPr>
        <w:t>(</w:t>
      </w:r>
      <w:r w:rsidRPr="00E60419">
        <w:rPr>
          <w:rFonts w:ascii="Times New Roman" w:eastAsia="標楷體" w:hAnsi="Times New Roman" w:cs="Times New Roman"/>
          <w:sz w:val="20"/>
          <w:szCs w:val="20"/>
        </w:rPr>
        <w:t>圖片來源：</w:t>
      </w:r>
      <w:hyperlink r:id="rId16">
        <w:r w:rsidRPr="00E60419">
          <w:rPr>
            <w:rFonts w:ascii="Times New Roman" w:eastAsia="標楷體" w:hAnsi="Times New Roman" w:cs="Times New Roman"/>
            <w:color w:val="1155CC"/>
            <w:sz w:val="20"/>
            <w:szCs w:val="20"/>
            <w:u w:val="single"/>
          </w:rPr>
          <w:t>http://www.localsharenj.org/hunger-and-food-waste/</w:t>
        </w:r>
      </w:hyperlink>
      <w:r w:rsidRPr="00E60419">
        <w:rPr>
          <w:rFonts w:ascii="Times New Roman" w:eastAsia="標楷體" w:hAnsi="Times New Roman" w:cs="Times New Roman"/>
          <w:sz w:val="20"/>
          <w:szCs w:val="20"/>
        </w:rPr>
        <w:t>)</w:t>
      </w:r>
    </w:p>
    <w:p w:rsidR="00755190" w:rsidRPr="00E60419" w:rsidRDefault="00BD4160" w:rsidP="00BD4160">
      <w:pPr>
        <w:numPr>
          <w:ilvl w:val="0"/>
          <w:numId w:val="7"/>
        </w:numPr>
        <w:spacing w:before="120" w:line="400" w:lineRule="atLeast"/>
        <w:ind w:hanging="360"/>
        <w:contextualSpacing/>
        <w:rPr>
          <w:rFonts w:ascii="Times New Roman" w:eastAsia="標楷體" w:hAnsi="Times New Roman" w:cs="Times New Roman"/>
          <w:sz w:val="24"/>
          <w:szCs w:val="24"/>
        </w:rPr>
      </w:pPr>
      <w:r w:rsidRPr="00E60419">
        <w:rPr>
          <w:rFonts w:ascii="Times New Roman" w:eastAsia="標楷體" w:hAnsi="Times New Roman" w:cs="Times New Roman"/>
          <w:b/>
          <w:sz w:val="24"/>
          <w:szCs w:val="24"/>
        </w:rPr>
        <w:lastRenderedPageBreak/>
        <w:t>中美洲</w:t>
      </w:r>
    </w:p>
    <w:p w:rsidR="00755190" w:rsidRPr="00E60419" w:rsidRDefault="00BD4160" w:rsidP="00BD4160">
      <w:pPr>
        <w:spacing w:before="50" w:line="400" w:lineRule="atLeast"/>
        <w:ind w:firstLine="480"/>
        <w:rPr>
          <w:rFonts w:ascii="Times New Roman" w:eastAsia="標楷體" w:hAnsi="Times New Roman" w:cs="Times New Roman"/>
          <w:sz w:val="24"/>
          <w:szCs w:val="24"/>
        </w:rPr>
      </w:pPr>
      <w:r w:rsidRPr="00E60419">
        <w:rPr>
          <w:rFonts w:ascii="Times New Roman" w:eastAsia="標楷體" w:hAnsi="Times New Roman" w:cs="Times New Roman"/>
          <w:sz w:val="24"/>
          <w:szCs w:val="24"/>
        </w:rPr>
        <w:t>根據聯合國糧農組織</w:t>
      </w:r>
      <w:r w:rsidRPr="00E60419">
        <w:rPr>
          <w:rFonts w:ascii="Times New Roman" w:eastAsia="標楷體" w:hAnsi="Times New Roman" w:cs="Times New Roman"/>
          <w:sz w:val="24"/>
          <w:szCs w:val="24"/>
        </w:rPr>
        <w:t>2016</w:t>
      </w:r>
      <w:r w:rsidRPr="00E60419">
        <w:rPr>
          <w:rFonts w:ascii="Times New Roman" w:eastAsia="標楷體" w:hAnsi="Times New Roman" w:cs="Times New Roman"/>
          <w:sz w:val="24"/>
          <w:szCs w:val="24"/>
        </w:rPr>
        <w:t>年</w:t>
      </w:r>
      <w:r w:rsidRPr="00E60419">
        <w:rPr>
          <w:rFonts w:ascii="Times New Roman" w:eastAsia="標楷體" w:hAnsi="Times New Roman" w:cs="Times New Roman"/>
          <w:sz w:val="24"/>
          <w:szCs w:val="24"/>
        </w:rPr>
        <w:t>6</w:t>
      </w:r>
      <w:r w:rsidRPr="00E60419">
        <w:rPr>
          <w:rFonts w:ascii="Times New Roman" w:eastAsia="標楷體" w:hAnsi="Times New Roman" w:cs="Times New Roman"/>
          <w:sz w:val="24"/>
          <w:szCs w:val="24"/>
        </w:rPr>
        <w:t>月的報告，中南美洲乾燥走廊（</w:t>
      </w:r>
      <w:r w:rsidRPr="00E60419">
        <w:rPr>
          <w:rFonts w:ascii="Times New Roman" w:eastAsia="標楷體" w:hAnsi="Times New Roman" w:cs="Times New Roman"/>
          <w:sz w:val="24"/>
          <w:szCs w:val="24"/>
        </w:rPr>
        <w:t>Dry Corridor</w:t>
      </w:r>
      <w:r w:rsidRPr="00E60419">
        <w:rPr>
          <w:rFonts w:ascii="Times New Roman" w:eastAsia="標楷體" w:hAnsi="Times New Roman" w:cs="Times New Roman"/>
          <w:sz w:val="24"/>
          <w:szCs w:val="24"/>
        </w:rPr>
        <w:t>）經歷</w:t>
      </w:r>
      <w:proofErr w:type="gramStart"/>
      <w:r w:rsidRPr="00E60419">
        <w:rPr>
          <w:rFonts w:ascii="Times New Roman" w:eastAsia="標楷體" w:hAnsi="Times New Roman" w:cs="Times New Roman"/>
          <w:sz w:val="24"/>
          <w:szCs w:val="24"/>
        </w:rPr>
        <w:t>近十年來最</w:t>
      </w:r>
      <w:proofErr w:type="gramEnd"/>
      <w:r w:rsidRPr="00E60419">
        <w:rPr>
          <w:rFonts w:ascii="Times New Roman" w:eastAsia="標楷體" w:hAnsi="Times New Roman" w:cs="Times New Roman"/>
          <w:sz w:val="24"/>
          <w:szCs w:val="24"/>
        </w:rPr>
        <w:t>嚴重的乾旱之一，瓜地馬拉、宏都拉斯、薩爾多瓦等國深受影響。缺乏水分使作物無法生長，進而使糧食生產量減少，增加了該地區人口營養不良的問題，超過</w:t>
      </w:r>
      <w:r w:rsidRPr="00E60419">
        <w:rPr>
          <w:rFonts w:ascii="Times New Roman" w:eastAsia="標楷體" w:hAnsi="Times New Roman" w:cs="Times New Roman"/>
          <w:sz w:val="24"/>
          <w:szCs w:val="24"/>
        </w:rPr>
        <w:t>350</w:t>
      </w:r>
      <w:r w:rsidRPr="00E60419">
        <w:rPr>
          <w:rFonts w:ascii="Times New Roman" w:eastAsia="標楷體" w:hAnsi="Times New Roman" w:cs="Times New Roman"/>
          <w:sz w:val="24"/>
          <w:szCs w:val="24"/>
        </w:rPr>
        <w:t>萬人需要人道援助。</w:t>
      </w:r>
      <w:r w:rsidRPr="00E60419">
        <w:rPr>
          <w:rFonts w:ascii="Times New Roman" w:eastAsia="標楷體" w:hAnsi="Times New Roman" w:cs="Times New Roman"/>
          <w:noProof/>
        </w:rPr>
        <w:drawing>
          <wp:anchor distT="0" distB="0" distL="114300" distR="114300" simplePos="0" relativeHeight="251663872" behindDoc="0" locked="0" layoutInCell="0" hidden="0" allowOverlap="1">
            <wp:simplePos x="0" y="0"/>
            <wp:positionH relativeFrom="margin">
              <wp:posOffset>0</wp:posOffset>
            </wp:positionH>
            <wp:positionV relativeFrom="paragraph">
              <wp:posOffset>506730</wp:posOffset>
            </wp:positionV>
            <wp:extent cx="2505075" cy="1847850"/>
            <wp:effectExtent l="0" t="0" r="9525" b="0"/>
            <wp:wrapSquare wrapText="bothSides" distT="0" distB="0" distL="114300" distR="11430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extLst>
                        <a:ext uri="{BEBA8EAE-BF5A-486C-A8C5-ECC9F3942E4B}">
                          <a14:imgProps xmlns:a14="http://schemas.microsoft.com/office/drawing/2010/main">
                            <a14:imgLayer r:embed="rId18">
                              <a14:imgEffect>
                                <a14:saturation sat="0"/>
                              </a14:imgEffect>
                            </a14:imgLayer>
                          </a14:imgProps>
                        </a:ext>
                      </a:extLst>
                    </a:blip>
                    <a:srcRect/>
                    <a:stretch>
                      <a:fillRect/>
                    </a:stretch>
                  </pic:blipFill>
                  <pic:spPr>
                    <a:xfrm>
                      <a:off x="0" y="0"/>
                      <a:ext cx="2505075" cy="1847850"/>
                    </a:xfrm>
                    <a:prstGeom prst="rect">
                      <a:avLst/>
                    </a:prstGeom>
                    <a:ln/>
                  </pic:spPr>
                </pic:pic>
              </a:graphicData>
            </a:graphic>
          </wp:anchor>
        </w:drawing>
      </w:r>
    </w:p>
    <w:p w:rsidR="00755190" w:rsidRPr="00E60419" w:rsidRDefault="00755190" w:rsidP="00BD4160">
      <w:pPr>
        <w:spacing w:line="400" w:lineRule="atLeast"/>
        <w:rPr>
          <w:rFonts w:ascii="Times New Roman" w:eastAsia="標楷體" w:hAnsi="Times New Roman" w:cs="Times New Roman"/>
          <w:sz w:val="24"/>
          <w:szCs w:val="24"/>
        </w:rPr>
      </w:pPr>
    </w:p>
    <w:p w:rsidR="00755190" w:rsidRPr="00E60419" w:rsidRDefault="00755190" w:rsidP="00BD4160">
      <w:pPr>
        <w:spacing w:line="400" w:lineRule="atLeast"/>
        <w:rPr>
          <w:rFonts w:ascii="Times New Roman" w:eastAsia="標楷體" w:hAnsi="Times New Roman" w:cs="Times New Roman"/>
          <w:sz w:val="24"/>
          <w:szCs w:val="24"/>
        </w:rPr>
      </w:pPr>
    </w:p>
    <w:p w:rsidR="00755190" w:rsidRPr="00E60419" w:rsidRDefault="00BD4160" w:rsidP="00BD4160">
      <w:pPr>
        <w:spacing w:line="400" w:lineRule="atLeast"/>
        <w:rPr>
          <w:rFonts w:ascii="Times New Roman" w:eastAsia="標楷體" w:hAnsi="Times New Roman" w:cs="Times New Roman"/>
          <w:sz w:val="20"/>
          <w:szCs w:val="20"/>
        </w:rPr>
      </w:pPr>
      <w:r w:rsidRPr="00E60419">
        <w:rPr>
          <w:rFonts w:ascii="Times New Roman" w:eastAsia="標楷體" w:hAnsi="Times New Roman" w:cs="Times New Roman"/>
          <w:sz w:val="20"/>
          <w:szCs w:val="20"/>
        </w:rPr>
        <w:t>中美洲乾燥地區分布圖</w:t>
      </w:r>
      <w:r w:rsidRPr="00E60419">
        <w:rPr>
          <w:rFonts w:ascii="Times New Roman" w:eastAsia="標楷體" w:hAnsi="Times New Roman" w:cs="Times New Roman"/>
          <w:sz w:val="20"/>
          <w:szCs w:val="20"/>
        </w:rPr>
        <w:t>(</w:t>
      </w:r>
      <w:r w:rsidRPr="00E60419">
        <w:rPr>
          <w:rFonts w:ascii="Times New Roman" w:eastAsia="標楷體" w:hAnsi="Times New Roman" w:cs="Times New Roman"/>
          <w:sz w:val="20"/>
          <w:szCs w:val="20"/>
        </w:rPr>
        <w:t>紫色區域</w:t>
      </w:r>
      <w:r w:rsidRPr="00E60419">
        <w:rPr>
          <w:rFonts w:ascii="Times New Roman" w:eastAsia="標楷體" w:hAnsi="Times New Roman" w:cs="Times New Roman"/>
          <w:sz w:val="20"/>
          <w:szCs w:val="20"/>
        </w:rPr>
        <w:t xml:space="preserve">) </w:t>
      </w:r>
    </w:p>
    <w:p w:rsidR="00755190" w:rsidRPr="00E60419" w:rsidRDefault="00BD4160" w:rsidP="00BD4160">
      <w:pPr>
        <w:spacing w:line="400" w:lineRule="atLeast"/>
        <w:rPr>
          <w:rFonts w:ascii="Times New Roman" w:eastAsia="標楷體" w:hAnsi="Times New Roman" w:cs="Times New Roman"/>
          <w:sz w:val="20"/>
          <w:szCs w:val="20"/>
        </w:rPr>
      </w:pPr>
      <w:r w:rsidRPr="00E60419">
        <w:rPr>
          <w:rFonts w:ascii="Times New Roman" w:eastAsia="標楷體" w:hAnsi="Times New Roman" w:cs="Times New Roman"/>
          <w:sz w:val="20"/>
          <w:szCs w:val="20"/>
        </w:rPr>
        <w:t>Location of the Central American Dry Corridor and the Dry Arch area of Panama</w:t>
      </w:r>
    </w:p>
    <w:p w:rsidR="00755190" w:rsidRPr="00E60419" w:rsidRDefault="00BD4160" w:rsidP="00BD4160">
      <w:pPr>
        <w:spacing w:line="400" w:lineRule="atLeast"/>
        <w:rPr>
          <w:rFonts w:ascii="Times New Roman" w:eastAsia="標楷體" w:hAnsi="Times New Roman" w:cs="Times New Roman"/>
          <w:sz w:val="20"/>
          <w:szCs w:val="20"/>
        </w:rPr>
      </w:pPr>
      <w:r w:rsidRPr="00E60419">
        <w:rPr>
          <w:rFonts w:ascii="Times New Roman" w:eastAsia="標楷體" w:hAnsi="Times New Roman" w:cs="Times New Roman"/>
          <w:sz w:val="20"/>
          <w:szCs w:val="20"/>
        </w:rPr>
        <w:t>(</w:t>
      </w:r>
      <w:r w:rsidRPr="00E60419">
        <w:rPr>
          <w:rFonts w:ascii="Times New Roman" w:eastAsia="標楷體" w:hAnsi="Times New Roman" w:cs="Times New Roman"/>
          <w:sz w:val="20"/>
          <w:szCs w:val="20"/>
        </w:rPr>
        <w:t>圖片來源：</w:t>
      </w:r>
      <w:hyperlink r:id="rId19">
        <w:r w:rsidRPr="00E60419">
          <w:rPr>
            <w:rFonts w:ascii="Times New Roman" w:eastAsia="標楷體" w:hAnsi="Times New Roman" w:cs="Times New Roman"/>
            <w:color w:val="1155CC"/>
            <w:sz w:val="20"/>
            <w:szCs w:val="20"/>
            <w:u w:val="single"/>
          </w:rPr>
          <w:t>http://coffeelands.crs.org/2016/04/adding-spice-to-the-coffeelands-in-nicaraguas-dry-corridor/</w:t>
        </w:r>
      </w:hyperlink>
      <w:r w:rsidRPr="00E60419">
        <w:rPr>
          <w:rFonts w:ascii="Times New Roman" w:eastAsia="標楷體" w:hAnsi="Times New Roman" w:cs="Times New Roman"/>
          <w:sz w:val="20"/>
          <w:szCs w:val="20"/>
        </w:rPr>
        <w:t xml:space="preserve"> )</w:t>
      </w:r>
    </w:p>
    <w:p w:rsidR="00755190" w:rsidRPr="00E60419" w:rsidRDefault="00BD4160" w:rsidP="00BD4160">
      <w:pPr>
        <w:numPr>
          <w:ilvl w:val="0"/>
          <w:numId w:val="7"/>
        </w:numPr>
        <w:spacing w:before="120" w:line="400" w:lineRule="atLeast"/>
        <w:ind w:hanging="360"/>
        <w:contextualSpacing/>
        <w:rPr>
          <w:rFonts w:ascii="Times New Roman" w:eastAsia="標楷體" w:hAnsi="Times New Roman" w:cs="Times New Roman"/>
          <w:sz w:val="24"/>
          <w:szCs w:val="24"/>
        </w:rPr>
      </w:pPr>
      <w:r w:rsidRPr="00E60419">
        <w:rPr>
          <w:rFonts w:ascii="Times New Roman" w:eastAsia="標楷體" w:hAnsi="Times New Roman" w:cs="Times New Roman"/>
          <w:b/>
          <w:sz w:val="24"/>
          <w:szCs w:val="24"/>
        </w:rPr>
        <w:t>南美洲</w:t>
      </w:r>
      <w:r w:rsidRPr="00E60419">
        <w:rPr>
          <w:rFonts w:ascii="Times New Roman" w:eastAsia="標楷體" w:hAnsi="Times New Roman" w:cs="Times New Roman"/>
          <w:noProof/>
        </w:rPr>
        <w:drawing>
          <wp:anchor distT="114300" distB="114300" distL="114300" distR="114300" simplePos="0" relativeHeight="251670016" behindDoc="0" locked="0" layoutInCell="0" hidden="0" allowOverlap="1">
            <wp:simplePos x="0" y="0"/>
            <wp:positionH relativeFrom="margin">
              <wp:posOffset>-95249</wp:posOffset>
            </wp:positionH>
            <wp:positionV relativeFrom="paragraph">
              <wp:posOffset>174625</wp:posOffset>
            </wp:positionV>
            <wp:extent cx="1552575" cy="2028825"/>
            <wp:effectExtent l="0" t="0" r="9525" b="9525"/>
            <wp:wrapSquare wrapText="bothSides" distT="114300" distB="114300" distL="114300" distR="114300"/>
            <wp:docPr id="8" name="image16.gif" descr="南美洲宇亮.gif"/>
            <wp:cNvGraphicFramePr/>
            <a:graphic xmlns:a="http://schemas.openxmlformats.org/drawingml/2006/main">
              <a:graphicData uri="http://schemas.openxmlformats.org/drawingml/2006/picture">
                <pic:pic xmlns:pic="http://schemas.openxmlformats.org/drawingml/2006/picture">
                  <pic:nvPicPr>
                    <pic:cNvPr id="0" name="image16.gif" descr="南美洲宇亮.gif"/>
                    <pic:cNvPicPr preferRelativeResize="0"/>
                  </pic:nvPicPr>
                  <pic:blipFill>
                    <a:blip r:embed="rId20">
                      <a:extLst>
                        <a:ext uri="{BEBA8EAE-BF5A-486C-A8C5-ECC9F3942E4B}">
                          <a14:imgProps xmlns:a14="http://schemas.microsoft.com/office/drawing/2010/main">
                            <a14:imgLayer r:embed="rId21">
                              <a14:imgEffect>
                                <a14:saturation sat="0"/>
                              </a14:imgEffect>
                            </a14:imgLayer>
                          </a14:imgProps>
                        </a:ext>
                      </a:extLst>
                    </a:blip>
                    <a:srcRect/>
                    <a:stretch>
                      <a:fillRect/>
                    </a:stretch>
                  </pic:blipFill>
                  <pic:spPr>
                    <a:xfrm>
                      <a:off x="0" y="0"/>
                      <a:ext cx="1552575" cy="2028825"/>
                    </a:xfrm>
                    <a:prstGeom prst="rect">
                      <a:avLst/>
                    </a:prstGeom>
                    <a:ln/>
                  </pic:spPr>
                </pic:pic>
              </a:graphicData>
            </a:graphic>
          </wp:anchor>
        </w:drawing>
      </w:r>
    </w:p>
    <w:p w:rsidR="00755190" w:rsidRPr="00E60419" w:rsidRDefault="00BD4160" w:rsidP="00BD4160">
      <w:pPr>
        <w:spacing w:before="120" w:line="400" w:lineRule="atLeast"/>
        <w:ind w:firstLine="480"/>
        <w:rPr>
          <w:rFonts w:ascii="Times New Roman" w:eastAsia="標楷體" w:hAnsi="Times New Roman" w:cs="Times New Roman"/>
          <w:sz w:val="24"/>
          <w:szCs w:val="24"/>
        </w:rPr>
      </w:pPr>
      <w:r w:rsidRPr="00E60419">
        <w:rPr>
          <w:rFonts w:ascii="Times New Roman" w:eastAsia="標楷體" w:hAnsi="Times New Roman" w:cs="Times New Roman"/>
          <w:sz w:val="24"/>
          <w:szCs w:val="24"/>
        </w:rPr>
        <w:t>近日南美洲糧食短缺問題主要集中在以出產石油盛名的委內瑞拉，然其部分導因乃是自長期的政經局勢的不穩定。而氣候變遷對南美洲造成的影響好壞參半，在東南地區的巴西、巴拉圭、烏拉圭、阿根廷等國家，農作物因雨量增加而收成良好；反觀智利</w:t>
      </w:r>
      <w:proofErr w:type="gramStart"/>
      <w:r w:rsidRPr="00E60419">
        <w:rPr>
          <w:rFonts w:ascii="Times New Roman" w:eastAsia="標楷體" w:hAnsi="Times New Roman" w:cs="Times New Roman"/>
          <w:sz w:val="24"/>
          <w:szCs w:val="24"/>
        </w:rPr>
        <w:t>南部、</w:t>
      </w:r>
      <w:proofErr w:type="gramEnd"/>
      <w:r w:rsidRPr="00E60419">
        <w:rPr>
          <w:rFonts w:ascii="Times New Roman" w:eastAsia="標楷體" w:hAnsi="Times New Roman" w:cs="Times New Roman"/>
          <w:sz w:val="24"/>
          <w:szCs w:val="24"/>
        </w:rPr>
        <w:t>阿根廷西南方與秘魯南方等地區，年雨量有遞減的趨勢。</w:t>
      </w:r>
    </w:p>
    <w:p w:rsidR="00755190" w:rsidRPr="00E60419" w:rsidRDefault="00BD4160" w:rsidP="00BD4160">
      <w:pPr>
        <w:spacing w:line="400" w:lineRule="atLeast"/>
        <w:rPr>
          <w:rFonts w:ascii="Times New Roman" w:eastAsia="標楷體" w:hAnsi="Times New Roman" w:cs="Times New Roman"/>
          <w:sz w:val="20"/>
          <w:szCs w:val="20"/>
        </w:rPr>
      </w:pPr>
      <w:r w:rsidRPr="00E60419">
        <w:rPr>
          <w:rFonts w:ascii="Times New Roman" w:eastAsia="標楷體" w:hAnsi="Times New Roman" w:cs="Times New Roman"/>
          <w:sz w:val="20"/>
          <w:szCs w:val="20"/>
        </w:rPr>
        <w:t>南美洲平均年雨量分布圖</w:t>
      </w:r>
    </w:p>
    <w:p w:rsidR="00755190" w:rsidRPr="00E60419" w:rsidRDefault="00BD4160" w:rsidP="00BD4160">
      <w:pPr>
        <w:spacing w:line="400" w:lineRule="atLeast"/>
        <w:rPr>
          <w:rFonts w:ascii="Times New Roman" w:eastAsia="標楷體" w:hAnsi="Times New Roman" w:cs="Times New Roman"/>
          <w:sz w:val="20"/>
          <w:szCs w:val="20"/>
        </w:rPr>
      </w:pPr>
      <w:r w:rsidRPr="00E60419">
        <w:rPr>
          <w:rFonts w:ascii="Times New Roman" w:eastAsia="標楷體" w:hAnsi="Times New Roman" w:cs="Times New Roman"/>
          <w:sz w:val="20"/>
          <w:szCs w:val="20"/>
        </w:rPr>
        <w:t>(</w:t>
      </w:r>
      <w:r w:rsidRPr="00E60419">
        <w:rPr>
          <w:rFonts w:ascii="Times New Roman" w:eastAsia="標楷體" w:hAnsi="Times New Roman" w:cs="Times New Roman"/>
          <w:sz w:val="20"/>
          <w:szCs w:val="20"/>
        </w:rPr>
        <w:t>橫軸：緯度；縱軸：經度；右縱軸：年雨量毫米</w:t>
      </w:r>
      <w:r w:rsidRPr="00E60419">
        <w:rPr>
          <w:rFonts w:ascii="Times New Roman" w:eastAsia="標楷體" w:hAnsi="Times New Roman" w:cs="Times New Roman"/>
          <w:sz w:val="20"/>
          <w:szCs w:val="20"/>
        </w:rPr>
        <w:t>)</w:t>
      </w:r>
    </w:p>
    <w:p w:rsidR="00755190" w:rsidRPr="00E60419" w:rsidRDefault="00BD4160" w:rsidP="00BD4160">
      <w:pPr>
        <w:spacing w:before="120" w:line="400" w:lineRule="atLeast"/>
        <w:rPr>
          <w:rFonts w:ascii="Times New Roman" w:eastAsia="標楷體" w:hAnsi="Times New Roman" w:cs="Times New Roman"/>
          <w:sz w:val="24"/>
          <w:szCs w:val="24"/>
        </w:rPr>
      </w:pPr>
      <w:r w:rsidRPr="00E60419">
        <w:rPr>
          <w:rFonts w:ascii="Times New Roman" w:eastAsia="標楷體" w:hAnsi="Times New Roman" w:cs="Times New Roman"/>
          <w:sz w:val="20"/>
          <w:szCs w:val="20"/>
        </w:rPr>
        <w:t>(</w:t>
      </w:r>
      <w:r w:rsidRPr="00E60419">
        <w:rPr>
          <w:rFonts w:ascii="Times New Roman" w:eastAsia="標楷體" w:hAnsi="Times New Roman" w:cs="Times New Roman"/>
          <w:sz w:val="20"/>
          <w:szCs w:val="20"/>
        </w:rPr>
        <w:t>圖片來源</w:t>
      </w:r>
      <w:r w:rsidRPr="00E60419">
        <w:rPr>
          <w:rFonts w:ascii="Times New Roman" w:eastAsia="標楷體" w:hAnsi="Times New Roman" w:cs="Times New Roman"/>
          <w:sz w:val="20"/>
          <w:szCs w:val="20"/>
        </w:rPr>
        <w:t>:</w:t>
      </w:r>
      <w:hyperlink r:id="rId22">
        <w:r w:rsidRPr="00E60419">
          <w:rPr>
            <w:rFonts w:ascii="Times New Roman" w:eastAsia="標楷體" w:hAnsi="Times New Roman" w:cs="Times New Roman"/>
            <w:color w:val="1155CC"/>
            <w:sz w:val="20"/>
            <w:szCs w:val="20"/>
            <w:u w:val="single"/>
          </w:rPr>
          <w:t>https://www.esrl.noaa.gov/psd/data/gridded/data.south_america_precip.html</w:t>
        </w:r>
      </w:hyperlink>
      <w:r w:rsidRPr="00E60419">
        <w:rPr>
          <w:rFonts w:ascii="Times New Roman" w:eastAsia="標楷體" w:hAnsi="Times New Roman" w:cs="Times New Roman"/>
          <w:sz w:val="20"/>
          <w:szCs w:val="20"/>
        </w:rPr>
        <w:t>)</w:t>
      </w:r>
      <w:r w:rsidRPr="00E60419">
        <w:rPr>
          <w:rFonts w:ascii="Times New Roman" w:eastAsia="標楷體" w:hAnsi="Times New Roman" w:cs="Times New Roman"/>
          <w:sz w:val="24"/>
          <w:szCs w:val="24"/>
        </w:rPr>
        <w:t xml:space="preserve">  </w:t>
      </w:r>
    </w:p>
    <w:p w:rsidR="00755190" w:rsidRPr="00E60419" w:rsidRDefault="00BD4160" w:rsidP="00BD4160">
      <w:pPr>
        <w:numPr>
          <w:ilvl w:val="0"/>
          <w:numId w:val="7"/>
        </w:numPr>
        <w:spacing w:before="120" w:line="400" w:lineRule="atLeast"/>
        <w:ind w:hanging="360"/>
        <w:contextualSpacing/>
        <w:rPr>
          <w:rFonts w:ascii="Times New Roman" w:eastAsia="標楷體" w:hAnsi="Times New Roman" w:cs="Times New Roman"/>
          <w:sz w:val="24"/>
          <w:szCs w:val="24"/>
        </w:rPr>
      </w:pPr>
      <w:r w:rsidRPr="00E60419">
        <w:rPr>
          <w:rFonts w:ascii="Times New Roman" w:eastAsia="標楷體" w:hAnsi="Times New Roman" w:cs="Times New Roman"/>
          <w:b/>
          <w:sz w:val="24"/>
          <w:szCs w:val="24"/>
        </w:rPr>
        <w:t>大洋洲</w:t>
      </w:r>
    </w:p>
    <w:p w:rsidR="00755190" w:rsidRPr="00E60419" w:rsidRDefault="00BD4160" w:rsidP="00BD4160">
      <w:pPr>
        <w:spacing w:line="400" w:lineRule="atLeast"/>
        <w:rPr>
          <w:rFonts w:ascii="Times New Roman" w:eastAsia="標楷體" w:hAnsi="Times New Roman" w:cs="Times New Roman"/>
          <w:sz w:val="24"/>
          <w:szCs w:val="24"/>
        </w:rPr>
      </w:pPr>
      <w:r w:rsidRPr="00E60419">
        <w:rPr>
          <w:rFonts w:ascii="Times New Roman" w:eastAsia="標楷體" w:hAnsi="Times New Roman" w:cs="Times New Roman"/>
          <w:sz w:val="24"/>
          <w:szCs w:val="24"/>
        </w:rPr>
        <w:t xml:space="preserve">(1)   </w:t>
      </w:r>
      <w:r w:rsidRPr="00E60419">
        <w:rPr>
          <w:rFonts w:ascii="Times New Roman" w:eastAsia="標楷體" w:hAnsi="Times New Roman" w:cs="Times New Roman"/>
          <w:sz w:val="24"/>
          <w:szCs w:val="24"/>
        </w:rPr>
        <w:t>太平洋島國</w:t>
      </w:r>
    </w:p>
    <w:p w:rsidR="00755190" w:rsidRPr="00E60419" w:rsidRDefault="00BD4160" w:rsidP="00BD4160">
      <w:pPr>
        <w:spacing w:line="400" w:lineRule="atLeast"/>
        <w:ind w:firstLine="480"/>
        <w:rPr>
          <w:rFonts w:ascii="Times New Roman" w:eastAsia="標楷體" w:hAnsi="Times New Roman" w:cs="Times New Roman"/>
          <w:sz w:val="24"/>
          <w:szCs w:val="24"/>
        </w:rPr>
      </w:pPr>
      <w:r w:rsidRPr="00E60419">
        <w:rPr>
          <w:rFonts w:ascii="Times New Roman" w:eastAsia="標楷體" w:hAnsi="Times New Roman" w:cs="Times New Roman"/>
          <w:sz w:val="24"/>
          <w:szCs w:val="24"/>
        </w:rPr>
        <w:t>太平洋島國如帛</w:t>
      </w:r>
      <w:proofErr w:type="gramStart"/>
      <w:r w:rsidRPr="00E60419">
        <w:rPr>
          <w:rFonts w:ascii="Times New Roman" w:eastAsia="標楷體" w:hAnsi="Times New Roman" w:cs="Times New Roman"/>
          <w:sz w:val="24"/>
          <w:szCs w:val="24"/>
        </w:rPr>
        <w:t>琉</w:t>
      </w:r>
      <w:proofErr w:type="gramEnd"/>
      <w:r w:rsidRPr="00E60419">
        <w:rPr>
          <w:rFonts w:ascii="Times New Roman" w:eastAsia="標楷體" w:hAnsi="Times New Roman" w:cs="Times New Roman"/>
          <w:sz w:val="24"/>
          <w:szCs w:val="24"/>
        </w:rPr>
        <w:t>以芋頭和魚類為主食，但在全球暖化的影響下，海平面上升</w:t>
      </w:r>
      <w:proofErr w:type="gramStart"/>
      <w:r w:rsidRPr="00E60419">
        <w:rPr>
          <w:rFonts w:ascii="Times New Roman" w:eastAsia="標楷體" w:hAnsi="Times New Roman" w:cs="Times New Roman"/>
          <w:sz w:val="24"/>
          <w:szCs w:val="24"/>
        </w:rPr>
        <w:t>導致芋田被</w:t>
      </w:r>
      <w:proofErr w:type="gramEnd"/>
      <w:r w:rsidRPr="00E60419">
        <w:rPr>
          <w:rFonts w:ascii="Times New Roman" w:eastAsia="標楷體" w:hAnsi="Times New Roman" w:cs="Times New Roman"/>
          <w:sz w:val="24"/>
          <w:szCs w:val="24"/>
        </w:rPr>
        <w:t>淹沒、可耕地大量減少，危及糧食安全。</w:t>
      </w:r>
    </w:p>
    <w:p w:rsidR="00755190" w:rsidRPr="00E60419" w:rsidRDefault="00BD4160" w:rsidP="00BD4160">
      <w:pPr>
        <w:spacing w:line="400" w:lineRule="atLeast"/>
        <w:rPr>
          <w:rFonts w:ascii="Times New Roman" w:eastAsia="標楷體" w:hAnsi="Times New Roman" w:cs="Times New Roman"/>
          <w:sz w:val="24"/>
          <w:szCs w:val="24"/>
          <w:highlight w:val="white"/>
        </w:rPr>
      </w:pPr>
      <w:r w:rsidRPr="00E60419">
        <w:rPr>
          <w:rFonts w:ascii="Times New Roman" w:eastAsia="標楷體" w:hAnsi="Times New Roman" w:cs="Times New Roman"/>
          <w:sz w:val="24"/>
          <w:szCs w:val="24"/>
          <w:highlight w:val="white"/>
        </w:rPr>
        <w:t>(2)</w:t>
      </w:r>
      <w:r w:rsidRPr="00E60419">
        <w:rPr>
          <w:rFonts w:ascii="Times New Roman" w:eastAsia="標楷體" w:hAnsi="Times New Roman" w:cs="Times New Roman"/>
          <w:sz w:val="24"/>
          <w:szCs w:val="24"/>
        </w:rPr>
        <w:t xml:space="preserve">   </w:t>
      </w:r>
      <w:r w:rsidRPr="00E60419">
        <w:rPr>
          <w:rFonts w:ascii="Times New Roman" w:eastAsia="標楷體" w:hAnsi="Times New Roman" w:cs="Times New Roman"/>
          <w:sz w:val="24"/>
          <w:szCs w:val="24"/>
          <w:highlight w:val="white"/>
        </w:rPr>
        <w:t>澳洲</w:t>
      </w:r>
    </w:p>
    <w:p w:rsidR="00755190" w:rsidRPr="00E60419" w:rsidRDefault="00BD4160" w:rsidP="00BD4160">
      <w:pPr>
        <w:spacing w:line="400" w:lineRule="atLeast"/>
        <w:rPr>
          <w:rFonts w:ascii="Times New Roman" w:eastAsia="標楷體" w:hAnsi="Times New Roman" w:cs="Times New Roman"/>
          <w:sz w:val="24"/>
          <w:szCs w:val="24"/>
        </w:rPr>
      </w:pPr>
      <w:r w:rsidRPr="00E60419">
        <w:rPr>
          <w:rFonts w:ascii="Times New Roman" w:eastAsia="標楷體" w:hAnsi="Times New Roman" w:cs="Times New Roman"/>
          <w:sz w:val="24"/>
          <w:szCs w:val="24"/>
          <w:highlight w:val="white"/>
        </w:rPr>
        <w:t xml:space="preserve">    </w:t>
      </w:r>
      <w:r w:rsidRPr="00E60419">
        <w:rPr>
          <w:rFonts w:ascii="Times New Roman" w:eastAsia="標楷體" w:hAnsi="Times New Roman" w:cs="Times New Roman"/>
          <w:sz w:val="24"/>
          <w:szCs w:val="24"/>
          <w:highlight w:val="white"/>
        </w:rPr>
        <w:tab/>
      </w:r>
      <w:r w:rsidRPr="00E60419">
        <w:rPr>
          <w:rFonts w:ascii="Times New Roman" w:eastAsia="標楷體" w:hAnsi="Times New Roman" w:cs="Times New Roman"/>
          <w:sz w:val="24"/>
          <w:szCs w:val="24"/>
        </w:rPr>
        <w:t>在</w:t>
      </w:r>
      <w:r w:rsidRPr="00E60419">
        <w:rPr>
          <w:rFonts w:ascii="Times New Roman" w:eastAsia="標楷體" w:hAnsi="Times New Roman" w:cs="Times New Roman"/>
          <w:sz w:val="24"/>
          <w:szCs w:val="24"/>
        </w:rPr>
        <w:t>2001</w:t>
      </w:r>
      <w:r w:rsidRPr="00E60419">
        <w:rPr>
          <w:rFonts w:ascii="Times New Roman" w:eastAsia="標楷體" w:hAnsi="Times New Roman" w:cs="Times New Roman"/>
          <w:sz w:val="24"/>
          <w:szCs w:val="24"/>
        </w:rPr>
        <w:t>年到</w:t>
      </w:r>
      <w:r w:rsidRPr="00E60419">
        <w:rPr>
          <w:rFonts w:ascii="Times New Roman" w:eastAsia="標楷體" w:hAnsi="Times New Roman" w:cs="Times New Roman"/>
          <w:sz w:val="24"/>
          <w:szCs w:val="24"/>
        </w:rPr>
        <w:t>2009</w:t>
      </w:r>
      <w:r w:rsidRPr="00E60419">
        <w:rPr>
          <w:rFonts w:ascii="Times New Roman" w:eastAsia="標楷體" w:hAnsi="Times New Roman" w:cs="Times New Roman"/>
          <w:sz w:val="24"/>
          <w:szCs w:val="24"/>
        </w:rPr>
        <w:t>年，持續性的聖嬰現象導致澳洲強烈乾旱，其中</w:t>
      </w:r>
      <w:r w:rsidRPr="00E60419">
        <w:rPr>
          <w:rFonts w:ascii="Times New Roman" w:eastAsia="標楷體" w:hAnsi="Times New Roman" w:cs="Times New Roman"/>
          <w:sz w:val="24"/>
          <w:szCs w:val="24"/>
        </w:rPr>
        <w:t>2006</w:t>
      </w:r>
      <w:r w:rsidRPr="00E60419">
        <w:rPr>
          <w:rFonts w:ascii="Times New Roman" w:eastAsia="標楷體" w:hAnsi="Times New Roman" w:cs="Times New Roman"/>
          <w:sz w:val="24"/>
          <w:szCs w:val="24"/>
        </w:rPr>
        <w:t>年更是澳洲最乾旱的一年。當年總降雨量為</w:t>
      </w:r>
      <w:r w:rsidRPr="00E60419">
        <w:rPr>
          <w:rFonts w:ascii="Times New Roman" w:eastAsia="標楷體" w:hAnsi="Times New Roman" w:cs="Times New Roman"/>
          <w:sz w:val="24"/>
          <w:szCs w:val="24"/>
        </w:rPr>
        <w:t>1900</w:t>
      </w:r>
      <w:r w:rsidRPr="00E60419">
        <w:rPr>
          <w:rFonts w:ascii="Times New Roman" w:eastAsia="標楷體" w:hAnsi="Times New Roman" w:cs="Times New Roman"/>
          <w:sz w:val="24"/>
          <w:szCs w:val="24"/>
        </w:rPr>
        <w:t>年以來最低，進而導致小麥與稻米的產量大幅減少（小麥減少</w:t>
      </w:r>
      <w:r w:rsidRPr="00E60419">
        <w:rPr>
          <w:rFonts w:ascii="Times New Roman" w:eastAsia="標楷體" w:hAnsi="Times New Roman" w:cs="Times New Roman"/>
          <w:sz w:val="24"/>
          <w:szCs w:val="24"/>
        </w:rPr>
        <w:t>57.01%</w:t>
      </w:r>
      <w:r w:rsidRPr="00E60419">
        <w:rPr>
          <w:rFonts w:ascii="Times New Roman" w:eastAsia="標楷體" w:hAnsi="Times New Roman" w:cs="Times New Roman"/>
          <w:sz w:val="24"/>
          <w:szCs w:val="24"/>
        </w:rPr>
        <w:t>，稻米則為</w:t>
      </w:r>
      <w:r w:rsidRPr="00E60419">
        <w:rPr>
          <w:rFonts w:ascii="Times New Roman" w:eastAsia="標楷體" w:hAnsi="Times New Roman" w:cs="Times New Roman"/>
          <w:sz w:val="24"/>
          <w:szCs w:val="24"/>
        </w:rPr>
        <w:t>83.52%</w:t>
      </w:r>
      <w:r w:rsidRPr="00E60419">
        <w:rPr>
          <w:rFonts w:ascii="Times New Roman" w:eastAsia="標楷體" w:hAnsi="Times New Roman" w:cs="Times New Roman"/>
          <w:sz w:val="24"/>
          <w:szCs w:val="24"/>
        </w:rPr>
        <w:t>）。澳洲為世界第四大的小麥出口國，而此年的乾旱歉收使得全球小麥價格上漲，更造成世界性的糧食危機。</w:t>
      </w:r>
    </w:p>
    <w:p w:rsidR="00755190" w:rsidRPr="00E60419" w:rsidRDefault="00BD4160" w:rsidP="00BD4160">
      <w:pPr>
        <w:spacing w:line="400" w:lineRule="atLeast"/>
        <w:rPr>
          <w:rFonts w:ascii="Times New Roman" w:eastAsia="標楷體" w:hAnsi="Times New Roman" w:cs="Times New Roman"/>
          <w:sz w:val="24"/>
          <w:szCs w:val="24"/>
        </w:rPr>
      </w:pPr>
      <w:bookmarkStart w:id="1" w:name="_GoBack"/>
      <w:r w:rsidRPr="00E60419">
        <w:rPr>
          <w:rFonts w:ascii="Times New Roman" w:eastAsia="標楷體" w:hAnsi="Times New Roman" w:cs="Times New Roman"/>
          <w:noProof/>
        </w:rPr>
        <w:lastRenderedPageBreak/>
        <w:drawing>
          <wp:inline distT="114300" distB="114300" distL="114300" distR="114300">
            <wp:extent cx="5810250" cy="219075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810250" cy="2190750"/>
                    </a:xfrm>
                    <a:prstGeom prst="rect">
                      <a:avLst/>
                    </a:prstGeom>
                    <a:ln/>
                  </pic:spPr>
                </pic:pic>
              </a:graphicData>
            </a:graphic>
          </wp:inline>
        </w:drawing>
      </w:r>
      <w:bookmarkEnd w:id="1"/>
    </w:p>
    <w:p w:rsidR="00755190" w:rsidRPr="00E60419" w:rsidRDefault="00BD4160" w:rsidP="00BD4160">
      <w:pPr>
        <w:spacing w:line="400" w:lineRule="atLeast"/>
        <w:rPr>
          <w:rFonts w:ascii="Times New Roman" w:eastAsia="標楷體" w:hAnsi="Times New Roman" w:cs="Times New Roman"/>
          <w:sz w:val="20"/>
          <w:szCs w:val="20"/>
        </w:rPr>
      </w:pPr>
      <w:r w:rsidRPr="00E60419">
        <w:rPr>
          <w:rFonts w:ascii="Times New Roman" w:eastAsia="標楷體" w:hAnsi="Times New Roman" w:cs="Times New Roman"/>
          <w:sz w:val="20"/>
          <w:szCs w:val="20"/>
        </w:rPr>
        <w:t>澳洲小麥</w:t>
      </w:r>
      <w:r w:rsidRPr="00E60419">
        <w:rPr>
          <w:rFonts w:ascii="Times New Roman" w:eastAsia="標楷體" w:hAnsi="Times New Roman" w:cs="Times New Roman"/>
          <w:sz w:val="20"/>
          <w:szCs w:val="20"/>
        </w:rPr>
        <w:t>1960-2016</w:t>
      </w:r>
      <w:r w:rsidRPr="00E60419">
        <w:rPr>
          <w:rFonts w:ascii="Times New Roman" w:eastAsia="標楷體" w:hAnsi="Times New Roman" w:cs="Times New Roman"/>
          <w:sz w:val="20"/>
          <w:szCs w:val="20"/>
        </w:rPr>
        <w:t>年年產量折線圖</w:t>
      </w:r>
      <w:r w:rsidRPr="00E60419">
        <w:rPr>
          <w:rFonts w:ascii="Times New Roman" w:eastAsia="標楷體" w:hAnsi="Times New Roman" w:cs="Times New Roman"/>
          <w:sz w:val="20"/>
          <w:szCs w:val="20"/>
        </w:rPr>
        <w:t xml:space="preserve"> Australia Wheat Production by Year</w:t>
      </w:r>
    </w:p>
    <w:p w:rsidR="00755190" w:rsidRPr="00E60419" w:rsidRDefault="00BD4160" w:rsidP="00BD4160">
      <w:pPr>
        <w:spacing w:line="400" w:lineRule="atLeast"/>
        <w:rPr>
          <w:rFonts w:ascii="Times New Roman" w:eastAsia="標楷體" w:hAnsi="Times New Roman" w:cs="Times New Roman"/>
          <w:sz w:val="24"/>
          <w:szCs w:val="24"/>
        </w:rPr>
      </w:pPr>
      <w:r w:rsidRPr="00E60419">
        <w:rPr>
          <w:rFonts w:ascii="Times New Roman" w:eastAsia="標楷體" w:hAnsi="Times New Roman" w:cs="Times New Roman"/>
          <w:sz w:val="20"/>
          <w:szCs w:val="20"/>
        </w:rPr>
        <w:t>(</w:t>
      </w:r>
      <w:r w:rsidRPr="00E60419">
        <w:rPr>
          <w:rFonts w:ascii="Times New Roman" w:eastAsia="標楷體" w:hAnsi="Times New Roman" w:cs="Times New Roman"/>
          <w:sz w:val="20"/>
          <w:szCs w:val="20"/>
        </w:rPr>
        <w:t>橫軸：年；縱軸：</w:t>
      </w:r>
      <w:r w:rsidRPr="00E60419">
        <w:rPr>
          <w:rFonts w:ascii="Times New Roman" w:eastAsia="標楷體" w:hAnsi="Times New Roman" w:cs="Times New Roman"/>
          <w:sz w:val="20"/>
          <w:szCs w:val="20"/>
        </w:rPr>
        <w:t>1000</w:t>
      </w:r>
      <w:r w:rsidRPr="00E60419">
        <w:rPr>
          <w:rFonts w:ascii="Times New Roman" w:eastAsia="標楷體" w:hAnsi="Times New Roman" w:cs="Times New Roman"/>
          <w:sz w:val="20"/>
          <w:szCs w:val="20"/>
        </w:rPr>
        <w:t>公噸</w:t>
      </w:r>
      <w:r w:rsidRPr="00E60419">
        <w:rPr>
          <w:rFonts w:ascii="Times New Roman" w:eastAsia="標楷體" w:hAnsi="Times New Roman" w:cs="Times New Roman"/>
          <w:sz w:val="20"/>
          <w:szCs w:val="20"/>
        </w:rPr>
        <w:t>)(</w:t>
      </w:r>
      <w:r w:rsidRPr="00E60419">
        <w:rPr>
          <w:rFonts w:ascii="Times New Roman" w:eastAsia="標楷體" w:hAnsi="Times New Roman" w:cs="Times New Roman"/>
          <w:sz w:val="20"/>
          <w:szCs w:val="20"/>
        </w:rPr>
        <w:t>圖片來源</w:t>
      </w:r>
      <w:r w:rsidRPr="00E60419">
        <w:rPr>
          <w:rFonts w:ascii="Times New Roman" w:eastAsia="標楷體" w:hAnsi="Times New Roman" w:cs="Times New Roman"/>
          <w:sz w:val="20"/>
          <w:szCs w:val="20"/>
        </w:rPr>
        <w:t xml:space="preserve">: </w:t>
      </w:r>
      <w:hyperlink r:id="rId24">
        <w:r w:rsidRPr="00E60419">
          <w:rPr>
            <w:rFonts w:ascii="Times New Roman" w:eastAsia="標楷體" w:hAnsi="Times New Roman" w:cs="Times New Roman"/>
            <w:color w:val="1155CC"/>
            <w:sz w:val="20"/>
            <w:szCs w:val="20"/>
            <w:u w:val="single"/>
          </w:rPr>
          <w:t>http://www.indexmundi.com/agriculture/?country=au&amp;commodity=wheat</w:t>
        </w:r>
      </w:hyperlink>
      <w:r w:rsidRPr="00E60419">
        <w:rPr>
          <w:rFonts w:ascii="Times New Roman" w:eastAsia="標楷體" w:hAnsi="Times New Roman" w:cs="Times New Roman"/>
          <w:sz w:val="20"/>
          <w:szCs w:val="20"/>
        </w:rPr>
        <w:t>)</w:t>
      </w:r>
    </w:p>
    <w:p w:rsidR="00755190" w:rsidRPr="00E60419" w:rsidRDefault="00BD4160" w:rsidP="00BD4160">
      <w:pPr>
        <w:spacing w:line="400" w:lineRule="atLeast"/>
        <w:rPr>
          <w:rFonts w:ascii="Times New Roman" w:eastAsia="標楷體" w:hAnsi="Times New Roman" w:cs="Times New Roman"/>
          <w:sz w:val="24"/>
          <w:szCs w:val="24"/>
        </w:rPr>
      </w:pPr>
      <w:r w:rsidRPr="00E60419">
        <w:rPr>
          <w:rFonts w:ascii="Times New Roman" w:eastAsia="標楷體" w:hAnsi="Times New Roman" w:cs="Times New Roman"/>
          <w:noProof/>
        </w:rPr>
        <w:drawing>
          <wp:inline distT="114300" distB="114300" distL="114300" distR="114300">
            <wp:extent cx="5943600" cy="230505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5943600" cy="2305050"/>
                    </a:xfrm>
                    <a:prstGeom prst="rect">
                      <a:avLst/>
                    </a:prstGeom>
                    <a:ln/>
                  </pic:spPr>
                </pic:pic>
              </a:graphicData>
            </a:graphic>
          </wp:inline>
        </w:drawing>
      </w:r>
    </w:p>
    <w:p w:rsidR="00755190" w:rsidRPr="00E60419" w:rsidRDefault="00BD4160" w:rsidP="00BD4160">
      <w:pPr>
        <w:spacing w:line="400" w:lineRule="atLeast"/>
        <w:rPr>
          <w:rFonts w:ascii="Times New Roman" w:eastAsia="標楷體" w:hAnsi="Times New Roman" w:cs="Times New Roman"/>
          <w:sz w:val="20"/>
          <w:szCs w:val="20"/>
        </w:rPr>
      </w:pPr>
      <w:r w:rsidRPr="00E60419">
        <w:rPr>
          <w:rFonts w:ascii="Times New Roman" w:eastAsia="標楷體" w:hAnsi="Times New Roman" w:cs="Times New Roman"/>
          <w:sz w:val="20"/>
          <w:szCs w:val="20"/>
        </w:rPr>
        <w:t>澳洲白米</w:t>
      </w:r>
      <w:r w:rsidRPr="00E60419">
        <w:rPr>
          <w:rFonts w:ascii="Times New Roman" w:eastAsia="標楷體" w:hAnsi="Times New Roman" w:cs="Times New Roman"/>
          <w:sz w:val="20"/>
          <w:szCs w:val="20"/>
        </w:rPr>
        <w:t>1960-2016</w:t>
      </w:r>
      <w:r w:rsidRPr="00E60419">
        <w:rPr>
          <w:rFonts w:ascii="Times New Roman" w:eastAsia="標楷體" w:hAnsi="Times New Roman" w:cs="Times New Roman"/>
          <w:sz w:val="20"/>
          <w:szCs w:val="20"/>
        </w:rPr>
        <w:t>年年產量折線圖</w:t>
      </w:r>
      <w:r w:rsidRPr="00E60419">
        <w:rPr>
          <w:rFonts w:ascii="Times New Roman" w:eastAsia="標楷體" w:hAnsi="Times New Roman" w:cs="Times New Roman"/>
          <w:sz w:val="20"/>
          <w:szCs w:val="20"/>
        </w:rPr>
        <w:t xml:space="preserve"> Australia Milled Rice Production by Year</w:t>
      </w:r>
    </w:p>
    <w:p w:rsidR="00755190" w:rsidRPr="00E60419" w:rsidRDefault="00BD4160" w:rsidP="00BD4160">
      <w:pPr>
        <w:spacing w:line="400" w:lineRule="atLeast"/>
        <w:rPr>
          <w:rFonts w:ascii="Times New Roman" w:eastAsia="標楷體" w:hAnsi="Times New Roman" w:cs="Times New Roman"/>
          <w:sz w:val="24"/>
          <w:szCs w:val="24"/>
        </w:rPr>
      </w:pPr>
      <w:r w:rsidRPr="00E60419">
        <w:rPr>
          <w:rFonts w:ascii="Times New Roman" w:eastAsia="標楷體" w:hAnsi="Times New Roman" w:cs="Times New Roman"/>
          <w:sz w:val="20"/>
          <w:szCs w:val="20"/>
        </w:rPr>
        <w:t>(</w:t>
      </w:r>
      <w:r w:rsidRPr="00E60419">
        <w:rPr>
          <w:rFonts w:ascii="Times New Roman" w:eastAsia="標楷體" w:hAnsi="Times New Roman" w:cs="Times New Roman"/>
          <w:sz w:val="20"/>
          <w:szCs w:val="20"/>
        </w:rPr>
        <w:t>橫軸：年；縱軸：</w:t>
      </w:r>
      <w:r w:rsidRPr="00E60419">
        <w:rPr>
          <w:rFonts w:ascii="Times New Roman" w:eastAsia="標楷體" w:hAnsi="Times New Roman" w:cs="Times New Roman"/>
          <w:sz w:val="20"/>
          <w:szCs w:val="20"/>
        </w:rPr>
        <w:t>1000</w:t>
      </w:r>
      <w:r w:rsidRPr="00E60419">
        <w:rPr>
          <w:rFonts w:ascii="Times New Roman" w:eastAsia="標楷體" w:hAnsi="Times New Roman" w:cs="Times New Roman"/>
          <w:sz w:val="20"/>
          <w:szCs w:val="20"/>
        </w:rPr>
        <w:t>公噸</w:t>
      </w:r>
      <w:r w:rsidRPr="00E60419">
        <w:rPr>
          <w:rFonts w:ascii="Times New Roman" w:eastAsia="標楷體" w:hAnsi="Times New Roman" w:cs="Times New Roman"/>
          <w:sz w:val="20"/>
          <w:szCs w:val="20"/>
        </w:rPr>
        <w:t>)(</w:t>
      </w:r>
      <w:r w:rsidRPr="00E60419">
        <w:rPr>
          <w:rFonts w:ascii="Times New Roman" w:eastAsia="標楷體" w:hAnsi="Times New Roman" w:cs="Times New Roman"/>
          <w:sz w:val="20"/>
          <w:szCs w:val="20"/>
        </w:rPr>
        <w:t>圖片來源</w:t>
      </w:r>
      <w:r w:rsidRPr="00E60419">
        <w:rPr>
          <w:rFonts w:ascii="Times New Roman" w:eastAsia="標楷體" w:hAnsi="Times New Roman" w:cs="Times New Roman"/>
          <w:sz w:val="20"/>
          <w:szCs w:val="20"/>
        </w:rPr>
        <w:t>:</w:t>
      </w:r>
      <w:hyperlink r:id="rId26">
        <w:r w:rsidRPr="00E60419">
          <w:rPr>
            <w:rFonts w:ascii="Times New Roman" w:eastAsia="標楷體" w:hAnsi="Times New Roman" w:cs="Times New Roman"/>
            <w:color w:val="1155CC"/>
            <w:sz w:val="20"/>
            <w:szCs w:val="20"/>
            <w:u w:val="single"/>
          </w:rPr>
          <w:t>https://www.indexmundi.com/agriculture/?country=au&amp;commodity=milled-rice&amp;graph=production</w:t>
        </w:r>
      </w:hyperlink>
      <w:r w:rsidRPr="00E60419">
        <w:rPr>
          <w:rFonts w:ascii="Times New Roman" w:eastAsia="標楷體" w:hAnsi="Times New Roman" w:cs="Times New Roman"/>
          <w:sz w:val="20"/>
          <w:szCs w:val="20"/>
        </w:rPr>
        <w:t>)</w:t>
      </w:r>
    </w:p>
    <w:p w:rsidR="00755190" w:rsidRPr="00E60419" w:rsidRDefault="00BD4160" w:rsidP="00BD4160">
      <w:pPr>
        <w:numPr>
          <w:ilvl w:val="0"/>
          <w:numId w:val="2"/>
        </w:numPr>
        <w:spacing w:before="120" w:line="400" w:lineRule="atLeast"/>
        <w:ind w:hanging="480"/>
        <w:rPr>
          <w:rFonts w:ascii="Times New Roman" w:eastAsia="標楷體" w:hAnsi="Times New Roman" w:cs="Times New Roman"/>
          <w:sz w:val="32"/>
          <w:szCs w:val="32"/>
        </w:rPr>
      </w:pPr>
      <w:r w:rsidRPr="00E60419">
        <w:rPr>
          <w:rFonts w:ascii="Times New Roman" w:eastAsia="標楷體" w:hAnsi="Times New Roman" w:cs="Times New Roman"/>
          <w:sz w:val="32"/>
          <w:szCs w:val="32"/>
        </w:rPr>
        <w:t>問題討論</w:t>
      </w:r>
    </w:p>
    <w:p w:rsidR="00755190" w:rsidRPr="00E60419" w:rsidRDefault="00BD4160" w:rsidP="00BD4160">
      <w:pPr>
        <w:numPr>
          <w:ilvl w:val="0"/>
          <w:numId w:val="6"/>
        </w:numPr>
        <w:spacing w:line="400" w:lineRule="atLeast"/>
        <w:ind w:hanging="360"/>
        <w:contextualSpacing/>
        <w:rPr>
          <w:rFonts w:ascii="Times New Roman" w:eastAsia="標楷體" w:hAnsi="Times New Roman" w:cs="Times New Roman"/>
          <w:sz w:val="24"/>
          <w:szCs w:val="24"/>
        </w:rPr>
      </w:pPr>
      <w:r w:rsidRPr="00E60419">
        <w:rPr>
          <w:rFonts w:ascii="Times New Roman" w:eastAsia="標楷體" w:hAnsi="Times New Roman" w:cs="Times New Roman"/>
          <w:sz w:val="24"/>
          <w:szCs w:val="24"/>
        </w:rPr>
        <w:t>如農業技術團隊等非政府組織該如何與各國政府合作？</w:t>
      </w:r>
    </w:p>
    <w:p w:rsidR="00755190" w:rsidRPr="00E60419" w:rsidRDefault="00BD4160" w:rsidP="00BD4160">
      <w:pPr>
        <w:numPr>
          <w:ilvl w:val="0"/>
          <w:numId w:val="6"/>
        </w:numPr>
        <w:spacing w:line="400" w:lineRule="atLeast"/>
        <w:ind w:hanging="360"/>
        <w:contextualSpacing/>
        <w:rPr>
          <w:rFonts w:ascii="Times New Roman" w:eastAsia="標楷體" w:hAnsi="Times New Roman" w:cs="Times New Roman"/>
          <w:sz w:val="24"/>
          <w:szCs w:val="24"/>
        </w:rPr>
      </w:pPr>
      <w:r w:rsidRPr="00E60419">
        <w:rPr>
          <w:rFonts w:ascii="Times New Roman" w:eastAsia="標楷體" w:hAnsi="Times New Roman" w:cs="Times New Roman"/>
          <w:sz w:val="24"/>
          <w:szCs w:val="24"/>
        </w:rPr>
        <w:t>面對氣候變遷造成糧食危機，各國政府與</w:t>
      </w:r>
      <w:proofErr w:type="gramStart"/>
      <w:r w:rsidRPr="00E60419">
        <w:rPr>
          <w:rFonts w:ascii="Times New Roman" w:eastAsia="標楷體" w:hAnsi="Times New Roman" w:cs="Times New Roman"/>
          <w:sz w:val="24"/>
          <w:szCs w:val="24"/>
        </w:rPr>
        <w:t>國際間該如何</w:t>
      </w:r>
      <w:proofErr w:type="gramEnd"/>
      <w:r w:rsidRPr="00E60419">
        <w:rPr>
          <w:rFonts w:ascii="Times New Roman" w:eastAsia="標楷體" w:hAnsi="Times New Roman" w:cs="Times New Roman"/>
          <w:sz w:val="24"/>
          <w:szCs w:val="24"/>
        </w:rPr>
        <w:t>應對</w:t>
      </w:r>
      <w:r w:rsidRPr="00E60419">
        <w:rPr>
          <w:rFonts w:ascii="Times New Roman" w:eastAsia="標楷體" w:hAnsi="Times New Roman" w:cs="Times New Roman"/>
          <w:sz w:val="24"/>
          <w:szCs w:val="24"/>
        </w:rPr>
        <w:t xml:space="preserve">? </w:t>
      </w:r>
    </w:p>
    <w:p w:rsidR="00755190" w:rsidRPr="00E60419" w:rsidRDefault="00BD4160" w:rsidP="00BD4160">
      <w:pPr>
        <w:numPr>
          <w:ilvl w:val="0"/>
          <w:numId w:val="2"/>
        </w:numPr>
        <w:spacing w:before="120" w:line="400" w:lineRule="atLeast"/>
        <w:ind w:hanging="480"/>
        <w:rPr>
          <w:rFonts w:ascii="Times New Roman" w:eastAsia="標楷體" w:hAnsi="Times New Roman" w:cs="Times New Roman"/>
          <w:sz w:val="32"/>
          <w:szCs w:val="32"/>
        </w:rPr>
      </w:pPr>
      <w:r w:rsidRPr="00E60419">
        <w:rPr>
          <w:rFonts w:ascii="Times New Roman" w:eastAsia="標楷體" w:hAnsi="Times New Roman" w:cs="Times New Roman"/>
          <w:sz w:val="32"/>
          <w:szCs w:val="32"/>
        </w:rPr>
        <w:t>延伸閱讀</w:t>
      </w:r>
    </w:p>
    <w:p w:rsidR="00755190" w:rsidRPr="00E60419" w:rsidRDefault="00BD4160" w:rsidP="00BD4160">
      <w:pPr>
        <w:numPr>
          <w:ilvl w:val="0"/>
          <w:numId w:val="8"/>
        </w:numPr>
        <w:spacing w:before="50" w:line="240" w:lineRule="auto"/>
        <w:ind w:hanging="360"/>
        <w:rPr>
          <w:rFonts w:ascii="Times New Roman" w:eastAsia="標楷體" w:hAnsi="Times New Roman" w:cs="Times New Roman"/>
          <w:sz w:val="24"/>
          <w:szCs w:val="24"/>
        </w:rPr>
      </w:pPr>
      <w:r w:rsidRPr="00E60419">
        <w:rPr>
          <w:rFonts w:ascii="Times New Roman" w:eastAsia="標楷體" w:hAnsi="Times New Roman" w:cs="Times New Roman"/>
          <w:b/>
          <w:sz w:val="24"/>
          <w:szCs w:val="24"/>
        </w:rPr>
        <w:t>世界糧食計畫署</w:t>
      </w:r>
    </w:p>
    <w:p w:rsidR="00755190" w:rsidRPr="00E60419" w:rsidRDefault="00BD4160" w:rsidP="00BD4160">
      <w:pPr>
        <w:spacing w:line="240" w:lineRule="auto"/>
        <w:rPr>
          <w:rFonts w:ascii="Times New Roman" w:eastAsia="標楷體" w:hAnsi="Times New Roman" w:cs="Times New Roman"/>
          <w:sz w:val="24"/>
          <w:szCs w:val="24"/>
        </w:rPr>
      </w:pPr>
      <w:r w:rsidRPr="00E60419">
        <w:rPr>
          <w:rFonts w:ascii="Times New Roman" w:eastAsia="標楷體" w:hAnsi="Times New Roman" w:cs="Times New Roman"/>
          <w:sz w:val="24"/>
          <w:szCs w:val="24"/>
        </w:rPr>
        <w:t>英文</w:t>
      </w:r>
      <w:r w:rsidRPr="00E60419">
        <w:rPr>
          <w:rFonts w:ascii="Times New Roman" w:eastAsia="標楷體" w:hAnsi="Times New Roman" w:cs="Times New Roman"/>
          <w:sz w:val="24"/>
          <w:szCs w:val="24"/>
        </w:rPr>
        <w:t>/</w:t>
      </w:r>
      <w:r w:rsidRPr="00E60419">
        <w:rPr>
          <w:rFonts w:ascii="Times New Roman" w:eastAsia="標楷體" w:hAnsi="Times New Roman" w:cs="Times New Roman"/>
          <w:sz w:val="24"/>
          <w:szCs w:val="24"/>
        </w:rPr>
        <w:t>中文官網</w:t>
      </w:r>
    </w:p>
    <w:p w:rsidR="00755190" w:rsidRPr="00E60419" w:rsidRDefault="001C05DD" w:rsidP="00BD4160">
      <w:pPr>
        <w:spacing w:line="240" w:lineRule="auto"/>
        <w:rPr>
          <w:rFonts w:ascii="Times New Roman" w:eastAsia="標楷體" w:hAnsi="Times New Roman" w:cs="Times New Roman"/>
          <w:sz w:val="24"/>
          <w:szCs w:val="24"/>
        </w:rPr>
      </w:pPr>
      <w:hyperlink r:id="rId27">
        <w:r w:rsidR="00BD4160" w:rsidRPr="00E60419">
          <w:rPr>
            <w:rFonts w:ascii="Times New Roman" w:eastAsia="標楷體" w:hAnsi="Times New Roman" w:cs="Times New Roman"/>
            <w:color w:val="1155CC"/>
            <w:sz w:val="24"/>
            <w:szCs w:val="24"/>
            <w:u w:val="single"/>
          </w:rPr>
          <w:t>http://www1.wfp.org/</w:t>
        </w:r>
      </w:hyperlink>
      <w:r w:rsidR="00BD4160" w:rsidRPr="00E60419">
        <w:rPr>
          <w:rFonts w:ascii="Times New Roman" w:eastAsia="標楷體" w:hAnsi="Times New Roman" w:cs="Times New Roman"/>
          <w:sz w:val="24"/>
          <w:szCs w:val="24"/>
        </w:rPr>
        <w:t xml:space="preserve">  / </w:t>
      </w:r>
      <w:hyperlink r:id="rId28">
        <w:r w:rsidR="00BD4160" w:rsidRPr="00E60419">
          <w:rPr>
            <w:rFonts w:ascii="Times New Roman" w:eastAsia="標楷體" w:hAnsi="Times New Roman" w:cs="Times New Roman"/>
            <w:color w:val="1155CC"/>
            <w:sz w:val="24"/>
            <w:szCs w:val="24"/>
            <w:u w:val="single"/>
          </w:rPr>
          <w:t>http://cn.wfp.org/</w:t>
        </w:r>
      </w:hyperlink>
    </w:p>
    <w:p w:rsidR="00755190" w:rsidRPr="00E60419" w:rsidRDefault="00BD4160" w:rsidP="00BD4160">
      <w:pPr>
        <w:spacing w:line="240" w:lineRule="auto"/>
        <w:rPr>
          <w:rFonts w:ascii="Times New Roman" w:eastAsia="標楷體" w:hAnsi="Times New Roman" w:cs="Times New Roman"/>
          <w:b/>
          <w:color w:val="444444"/>
          <w:sz w:val="24"/>
          <w:szCs w:val="24"/>
          <w:highlight w:val="white"/>
        </w:rPr>
      </w:pPr>
      <w:r w:rsidRPr="00E60419">
        <w:rPr>
          <w:rFonts w:ascii="Times New Roman" w:eastAsia="標楷體" w:hAnsi="Times New Roman" w:cs="Times New Roman"/>
          <w:sz w:val="24"/>
          <w:szCs w:val="24"/>
        </w:rPr>
        <w:t>救飢餓！聯合國世界糧食計劃署羅馬總部揭密</w:t>
      </w:r>
      <w:r w:rsidRPr="00E60419">
        <w:rPr>
          <w:rFonts w:ascii="Times New Roman" w:eastAsia="標楷體" w:hAnsi="Times New Roman" w:cs="Times New Roman"/>
          <w:sz w:val="24"/>
          <w:szCs w:val="24"/>
        </w:rPr>
        <w:t>(</w:t>
      </w:r>
      <w:r w:rsidRPr="00E60419">
        <w:rPr>
          <w:rFonts w:ascii="Times New Roman" w:eastAsia="標楷體" w:hAnsi="Times New Roman" w:cs="Times New Roman"/>
          <w:sz w:val="24"/>
          <w:szCs w:val="24"/>
        </w:rPr>
        <w:t>三立新聞網</w:t>
      </w:r>
      <w:r w:rsidRPr="00E60419">
        <w:rPr>
          <w:rFonts w:ascii="Times New Roman" w:eastAsia="標楷體" w:hAnsi="Times New Roman" w:cs="Times New Roman"/>
          <w:sz w:val="24"/>
          <w:szCs w:val="24"/>
        </w:rPr>
        <w:t>)</w:t>
      </w:r>
    </w:p>
    <w:p w:rsidR="00755190" w:rsidRPr="00E60419" w:rsidRDefault="001C05DD" w:rsidP="00BD4160">
      <w:pPr>
        <w:spacing w:line="240" w:lineRule="auto"/>
        <w:rPr>
          <w:rFonts w:ascii="Times New Roman" w:eastAsia="標楷體" w:hAnsi="Times New Roman" w:cs="Times New Roman"/>
          <w:sz w:val="24"/>
          <w:szCs w:val="24"/>
        </w:rPr>
      </w:pPr>
      <w:hyperlink r:id="rId29">
        <w:r w:rsidR="00BD4160" w:rsidRPr="00E60419">
          <w:rPr>
            <w:rFonts w:ascii="Times New Roman" w:eastAsia="標楷體" w:hAnsi="Times New Roman" w:cs="Times New Roman"/>
            <w:color w:val="1155CC"/>
            <w:sz w:val="24"/>
            <w:szCs w:val="24"/>
            <w:u w:val="single"/>
          </w:rPr>
          <w:t>http://www.setn.com/News.aspx?NewsID=134707</w:t>
        </w:r>
      </w:hyperlink>
    </w:p>
    <w:p w:rsidR="00755190" w:rsidRPr="00E60419" w:rsidRDefault="00BD4160" w:rsidP="00BD4160">
      <w:pPr>
        <w:numPr>
          <w:ilvl w:val="0"/>
          <w:numId w:val="8"/>
        </w:numPr>
        <w:spacing w:line="240" w:lineRule="auto"/>
        <w:ind w:hanging="360"/>
        <w:rPr>
          <w:rFonts w:ascii="Times New Roman" w:eastAsia="標楷體" w:hAnsi="Times New Roman" w:cs="Times New Roman"/>
          <w:sz w:val="24"/>
          <w:szCs w:val="24"/>
        </w:rPr>
      </w:pPr>
      <w:r w:rsidRPr="00E60419">
        <w:rPr>
          <w:rFonts w:ascii="Times New Roman" w:eastAsia="標楷體" w:hAnsi="Times New Roman" w:cs="Times New Roman"/>
          <w:b/>
          <w:sz w:val="24"/>
          <w:szCs w:val="24"/>
        </w:rPr>
        <w:lastRenderedPageBreak/>
        <w:t>國際糧食及農業組織</w:t>
      </w:r>
    </w:p>
    <w:p w:rsidR="00755190" w:rsidRPr="00E60419" w:rsidRDefault="00BD4160" w:rsidP="00BD4160">
      <w:pPr>
        <w:spacing w:line="240" w:lineRule="auto"/>
        <w:rPr>
          <w:rFonts w:ascii="Times New Roman" w:eastAsia="標楷體" w:hAnsi="Times New Roman" w:cs="Times New Roman"/>
          <w:b/>
          <w:sz w:val="24"/>
          <w:szCs w:val="24"/>
        </w:rPr>
      </w:pPr>
      <w:r w:rsidRPr="00E60419">
        <w:rPr>
          <w:rFonts w:ascii="Times New Roman" w:eastAsia="標楷體" w:hAnsi="Times New Roman" w:cs="Times New Roman"/>
          <w:sz w:val="24"/>
          <w:szCs w:val="24"/>
        </w:rPr>
        <w:t>英文</w:t>
      </w:r>
      <w:r w:rsidRPr="00E60419">
        <w:rPr>
          <w:rFonts w:ascii="Times New Roman" w:eastAsia="標楷體" w:hAnsi="Times New Roman" w:cs="Times New Roman"/>
          <w:sz w:val="24"/>
          <w:szCs w:val="24"/>
        </w:rPr>
        <w:t>/</w:t>
      </w:r>
      <w:r w:rsidRPr="00E60419">
        <w:rPr>
          <w:rFonts w:ascii="Times New Roman" w:eastAsia="標楷體" w:hAnsi="Times New Roman" w:cs="Times New Roman"/>
          <w:sz w:val="24"/>
          <w:szCs w:val="24"/>
        </w:rPr>
        <w:t>中文官網</w:t>
      </w:r>
    </w:p>
    <w:p w:rsidR="00755190" w:rsidRPr="00E60419" w:rsidRDefault="001C05DD" w:rsidP="00BD4160">
      <w:pPr>
        <w:spacing w:line="240" w:lineRule="auto"/>
        <w:rPr>
          <w:rFonts w:ascii="Times New Roman" w:eastAsia="標楷體" w:hAnsi="Times New Roman" w:cs="Times New Roman"/>
          <w:sz w:val="24"/>
          <w:szCs w:val="24"/>
        </w:rPr>
      </w:pPr>
      <w:hyperlink r:id="rId30">
        <w:r w:rsidR="00BD4160" w:rsidRPr="00E60419">
          <w:rPr>
            <w:rFonts w:ascii="Times New Roman" w:eastAsia="標楷體" w:hAnsi="Times New Roman" w:cs="Times New Roman"/>
            <w:color w:val="1155CC"/>
            <w:sz w:val="24"/>
            <w:szCs w:val="24"/>
            <w:u w:val="single"/>
          </w:rPr>
          <w:t>http://www.fao.org/home/en/</w:t>
        </w:r>
      </w:hyperlink>
      <w:r w:rsidR="00BD4160" w:rsidRPr="00E60419">
        <w:rPr>
          <w:rFonts w:ascii="Times New Roman" w:eastAsia="標楷體" w:hAnsi="Times New Roman" w:cs="Times New Roman"/>
          <w:sz w:val="24"/>
          <w:szCs w:val="24"/>
        </w:rPr>
        <w:t xml:space="preserve"> / </w:t>
      </w:r>
      <w:hyperlink r:id="rId31">
        <w:r w:rsidR="00BD4160" w:rsidRPr="00E60419">
          <w:rPr>
            <w:rFonts w:ascii="Times New Roman" w:eastAsia="標楷體" w:hAnsi="Times New Roman" w:cs="Times New Roman"/>
            <w:color w:val="1155CC"/>
            <w:sz w:val="24"/>
            <w:szCs w:val="24"/>
            <w:u w:val="single"/>
          </w:rPr>
          <w:t>http://www.fao.org/about/zh/</w:t>
        </w:r>
      </w:hyperlink>
    </w:p>
    <w:p w:rsidR="00755190" w:rsidRPr="00E60419" w:rsidRDefault="00BD4160" w:rsidP="00BD4160">
      <w:pPr>
        <w:numPr>
          <w:ilvl w:val="0"/>
          <w:numId w:val="8"/>
        </w:numPr>
        <w:spacing w:line="240" w:lineRule="auto"/>
        <w:ind w:hanging="360"/>
        <w:rPr>
          <w:rFonts w:ascii="Times New Roman" w:eastAsia="標楷體" w:hAnsi="Times New Roman" w:cs="Times New Roman"/>
          <w:sz w:val="24"/>
          <w:szCs w:val="24"/>
        </w:rPr>
      </w:pPr>
      <w:r w:rsidRPr="00E60419">
        <w:rPr>
          <w:rFonts w:ascii="Times New Roman" w:eastAsia="標楷體" w:hAnsi="Times New Roman" w:cs="Times New Roman"/>
          <w:b/>
          <w:sz w:val="24"/>
          <w:szCs w:val="24"/>
        </w:rPr>
        <w:t>巴黎協定</w:t>
      </w:r>
    </w:p>
    <w:p w:rsidR="00755190" w:rsidRPr="00E60419" w:rsidRDefault="00BD4160" w:rsidP="00BD4160">
      <w:pPr>
        <w:spacing w:line="240" w:lineRule="auto"/>
        <w:rPr>
          <w:rFonts w:ascii="Times New Roman" w:eastAsia="標楷體" w:hAnsi="Times New Roman" w:cs="Times New Roman"/>
          <w:sz w:val="24"/>
          <w:szCs w:val="24"/>
        </w:rPr>
      </w:pPr>
      <w:r w:rsidRPr="00E60419">
        <w:rPr>
          <w:rFonts w:ascii="Times New Roman" w:eastAsia="標楷體" w:hAnsi="Times New Roman" w:cs="Times New Roman"/>
          <w:sz w:val="24"/>
          <w:szCs w:val="24"/>
        </w:rPr>
        <w:t>巴黎協定繁體中文版</w:t>
      </w:r>
    </w:p>
    <w:p w:rsidR="00755190" w:rsidRPr="00E60419" w:rsidRDefault="001C05DD" w:rsidP="00BD4160">
      <w:pPr>
        <w:spacing w:line="240" w:lineRule="auto"/>
        <w:rPr>
          <w:rFonts w:ascii="Times New Roman" w:eastAsia="標楷體" w:hAnsi="Times New Roman" w:cs="Times New Roman"/>
          <w:color w:val="1155CC"/>
          <w:sz w:val="24"/>
          <w:szCs w:val="24"/>
          <w:u w:val="single"/>
        </w:rPr>
      </w:pPr>
      <w:hyperlink r:id="rId32">
        <w:r w:rsidR="00BD4160" w:rsidRPr="00E60419">
          <w:rPr>
            <w:rFonts w:ascii="Times New Roman" w:eastAsia="標楷體" w:hAnsi="Times New Roman" w:cs="Times New Roman"/>
            <w:color w:val="1155CC"/>
            <w:sz w:val="24"/>
            <w:szCs w:val="24"/>
            <w:u w:val="single"/>
          </w:rPr>
          <w:t>http://unfccc.epa.gov.tw/unfccc/chinese/_upload/20160607/paris_zhtw.pdf</w:t>
        </w:r>
      </w:hyperlink>
    </w:p>
    <w:p w:rsidR="00755190" w:rsidRPr="00E60419" w:rsidRDefault="00BD4160" w:rsidP="00BD4160">
      <w:pPr>
        <w:numPr>
          <w:ilvl w:val="0"/>
          <w:numId w:val="8"/>
        </w:numPr>
        <w:spacing w:line="240" w:lineRule="auto"/>
        <w:ind w:hanging="360"/>
        <w:rPr>
          <w:rFonts w:ascii="Times New Roman" w:eastAsia="標楷體" w:hAnsi="Times New Roman" w:cs="Times New Roman"/>
          <w:sz w:val="24"/>
          <w:szCs w:val="24"/>
        </w:rPr>
      </w:pPr>
      <w:r w:rsidRPr="00E60419">
        <w:rPr>
          <w:rFonts w:ascii="Times New Roman" w:eastAsia="標楷體" w:hAnsi="Times New Roman" w:cs="Times New Roman"/>
          <w:b/>
          <w:sz w:val="24"/>
          <w:szCs w:val="24"/>
        </w:rPr>
        <w:t>亞洲</w:t>
      </w:r>
    </w:p>
    <w:p w:rsidR="00755190" w:rsidRPr="00E60419" w:rsidRDefault="00BD4160" w:rsidP="00BD4160">
      <w:pPr>
        <w:spacing w:line="240" w:lineRule="auto"/>
        <w:rPr>
          <w:rFonts w:ascii="Times New Roman" w:eastAsia="標楷體" w:hAnsi="Times New Roman" w:cs="Times New Roman"/>
          <w:sz w:val="24"/>
          <w:szCs w:val="24"/>
        </w:rPr>
      </w:pPr>
      <w:proofErr w:type="gramStart"/>
      <w:r w:rsidRPr="00E60419">
        <w:rPr>
          <w:rFonts w:ascii="Times New Roman" w:eastAsia="標楷體" w:hAnsi="Times New Roman" w:cs="Times New Roman"/>
          <w:sz w:val="24"/>
          <w:szCs w:val="24"/>
        </w:rPr>
        <w:t>世銀神</w:t>
      </w:r>
      <w:proofErr w:type="gramEnd"/>
      <w:r w:rsidRPr="00E60419">
        <w:rPr>
          <w:rFonts w:ascii="Times New Roman" w:eastAsia="標楷體" w:hAnsi="Times New Roman" w:cs="Times New Roman"/>
          <w:sz w:val="24"/>
          <w:szCs w:val="24"/>
        </w:rPr>
        <w:t>預測？印官員：環境問題是印度經濟最大的威脅</w:t>
      </w:r>
    </w:p>
    <w:p w:rsidR="00755190" w:rsidRPr="00E60419" w:rsidRDefault="001C05DD" w:rsidP="00BD4160">
      <w:pPr>
        <w:spacing w:line="240" w:lineRule="auto"/>
        <w:rPr>
          <w:rFonts w:ascii="Times New Roman" w:eastAsia="標楷體" w:hAnsi="Times New Roman" w:cs="Times New Roman"/>
          <w:color w:val="1155CC"/>
          <w:sz w:val="24"/>
          <w:szCs w:val="24"/>
          <w:u w:val="single"/>
        </w:rPr>
      </w:pPr>
      <w:hyperlink r:id="rId33">
        <w:r w:rsidR="00BD4160" w:rsidRPr="00E60419">
          <w:rPr>
            <w:rFonts w:ascii="Times New Roman" w:eastAsia="標楷體" w:hAnsi="Times New Roman" w:cs="Times New Roman"/>
            <w:color w:val="1155CC"/>
            <w:sz w:val="24"/>
            <w:szCs w:val="24"/>
            <w:u w:val="single"/>
          </w:rPr>
          <w:t>https://finance.technews.tw/2015/11/02/climate-change-post-threat-to-indias-economy/</w:t>
        </w:r>
      </w:hyperlink>
    </w:p>
    <w:p w:rsidR="00755190" w:rsidRPr="00E60419" w:rsidRDefault="00BD4160" w:rsidP="00BD4160">
      <w:pPr>
        <w:spacing w:line="240" w:lineRule="auto"/>
        <w:rPr>
          <w:rFonts w:ascii="Times New Roman" w:eastAsia="標楷體" w:hAnsi="Times New Roman" w:cs="Times New Roman"/>
          <w:sz w:val="24"/>
          <w:szCs w:val="24"/>
        </w:rPr>
      </w:pPr>
      <w:r w:rsidRPr="00E60419">
        <w:rPr>
          <w:rFonts w:ascii="Times New Roman" w:eastAsia="標楷體" w:hAnsi="Times New Roman" w:cs="Times New Roman"/>
          <w:sz w:val="24"/>
          <w:szCs w:val="24"/>
        </w:rPr>
        <w:t>印度在應對全球氣候變化中的作用</w:t>
      </w:r>
    </w:p>
    <w:p w:rsidR="00755190" w:rsidRPr="00E60419" w:rsidRDefault="001C05DD" w:rsidP="00BD4160">
      <w:pPr>
        <w:spacing w:line="240" w:lineRule="auto"/>
        <w:rPr>
          <w:rFonts w:ascii="Times New Roman" w:eastAsia="標楷體" w:hAnsi="Times New Roman" w:cs="Times New Roman"/>
          <w:sz w:val="24"/>
          <w:szCs w:val="24"/>
        </w:rPr>
      </w:pPr>
      <w:hyperlink r:id="rId34">
        <w:r w:rsidR="00BD4160" w:rsidRPr="00E60419">
          <w:rPr>
            <w:rFonts w:ascii="Times New Roman" w:eastAsia="標楷體" w:hAnsi="Times New Roman" w:cs="Times New Roman"/>
            <w:color w:val="1155CC"/>
            <w:sz w:val="24"/>
            <w:szCs w:val="24"/>
            <w:u w:val="single"/>
          </w:rPr>
          <w:t>https://www.ait.org.tw/infousa/zhtw/E-JOURNAL/EJ_Climate/india.html</w:t>
        </w:r>
      </w:hyperlink>
    </w:p>
    <w:p w:rsidR="00755190" w:rsidRPr="00E60419" w:rsidRDefault="00BD4160" w:rsidP="00BD4160">
      <w:pPr>
        <w:spacing w:line="240" w:lineRule="auto"/>
        <w:rPr>
          <w:rFonts w:ascii="Times New Roman" w:eastAsia="標楷體" w:hAnsi="Times New Roman" w:cs="Times New Roman"/>
          <w:sz w:val="24"/>
          <w:szCs w:val="24"/>
        </w:rPr>
      </w:pPr>
      <w:r w:rsidRPr="00E60419">
        <w:rPr>
          <w:rFonts w:ascii="Times New Roman" w:eastAsia="標楷體" w:hAnsi="Times New Roman" w:cs="Times New Roman"/>
          <w:sz w:val="24"/>
          <w:szCs w:val="24"/>
        </w:rPr>
        <w:t>聖嬰肆虐東南亞</w:t>
      </w:r>
      <w:r w:rsidRPr="00E60419">
        <w:rPr>
          <w:rFonts w:ascii="Times New Roman" w:eastAsia="標楷體" w:hAnsi="Times New Roman" w:cs="Times New Roman"/>
          <w:sz w:val="24"/>
          <w:szCs w:val="24"/>
        </w:rPr>
        <w:t>(</w:t>
      </w:r>
      <w:r w:rsidRPr="00E60419">
        <w:rPr>
          <w:rFonts w:ascii="Times New Roman" w:eastAsia="標楷體" w:hAnsi="Times New Roman" w:cs="Times New Roman"/>
          <w:sz w:val="24"/>
          <w:szCs w:val="24"/>
        </w:rPr>
        <w:t>聯合財經網</w:t>
      </w:r>
      <w:r w:rsidRPr="00E60419">
        <w:rPr>
          <w:rFonts w:ascii="Times New Roman" w:eastAsia="標楷體" w:hAnsi="Times New Roman" w:cs="Times New Roman"/>
          <w:sz w:val="24"/>
          <w:szCs w:val="24"/>
        </w:rPr>
        <w:t>)</w:t>
      </w:r>
    </w:p>
    <w:p w:rsidR="00755190" w:rsidRPr="00E60419" w:rsidRDefault="001C05DD" w:rsidP="00BD4160">
      <w:pPr>
        <w:spacing w:line="240" w:lineRule="auto"/>
        <w:rPr>
          <w:rFonts w:ascii="Times New Roman" w:eastAsia="標楷體" w:hAnsi="Times New Roman" w:cs="Times New Roman"/>
          <w:color w:val="1155CC"/>
          <w:sz w:val="24"/>
          <w:szCs w:val="24"/>
          <w:u w:val="single"/>
        </w:rPr>
      </w:pPr>
      <w:hyperlink r:id="rId35">
        <w:r w:rsidR="00BD4160" w:rsidRPr="00E60419">
          <w:rPr>
            <w:rFonts w:ascii="Times New Roman" w:eastAsia="標楷體" w:hAnsi="Times New Roman" w:cs="Times New Roman"/>
            <w:color w:val="1155CC"/>
            <w:sz w:val="24"/>
            <w:szCs w:val="24"/>
            <w:u w:val="single"/>
          </w:rPr>
          <w:t>https://money.udn.com/money/story/8887/1711056</w:t>
        </w:r>
      </w:hyperlink>
    </w:p>
    <w:p w:rsidR="00755190" w:rsidRPr="00E60419" w:rsidRDefault="00BD4160" w:rsidP="00BD4160">
      <w:pPr>
        <w:numPr>
          <w:ilvl w:val="0"/>
          <w:numId w:val="8"/>
        </w:numPr>
        <w:spacing w:line="240" w:lineRule="auto"/>
        <w:ind w:hanging="360"/>
        <w:rPr>
          <w:rFonts w:ascii="Times New Roman" w:eastAsia="標楷體" w:hAnsi="Times New Roman" w:cs="Times New Roman"/>
          <w:sz w:val="24"/>
          <w:szCs w:val="24"/>
        </w:rPr>
      </w:pPr>
      <w:r w:rsidRPr="00E60419">
        <w:rPr>
          <w:rFonts w:ascii="Times New Roman" w:eastAsia="標楷體" w:hAnsi="Times New Roman" w:cs="Times New Roman"/>
          <w:b/>
          <w:sz w:val="24"/>
          <w:szCs w:val="24"/>
        </w:rPr>
        <w:t>非洲</w:t>
      </w:r>
    </w:p>
    <w:p w:rsidR="00755190" w:rsidRPr="00E60419" w:rsidRDefault="00BD4160" w:rsidP="00BD4160">
      <w:pPr>
        <w:spacing w:line="240" w:lineRule="auto"/>
        <w:rPr>
          <w:rFonts w:ascii="Times New Roman" w:eastAsia="標楷體" w:hAnsi="Times New Roman" w:cs="Times New Roman"/>
          <w:sz w:val="24"/>
          <w:szCs w:val="24"/>
        </w:rPr>
      </w:pPr>
      <w:r w:rsidRPr="00E60419">
        <w:rPr>
          <w:rFonts w:ascii="Times New Roman" w:eastAsia="標楷體" w:hAnsi="Times New Roman" w:cs="Times New Roman"/>
          <w:sz w:val="24"/>
          <w:szCs w:val="24"/>
        </w:rPr>
        <w:t>Case study: drought in the Sahel</w:t>
      </w:r>
    </w:p>
    <w:p w:rsidR="00755190" w:rsidRPr="00E60419" w:rsidRDefault="001C05DD" w:rsidP="00BD4160">
      <w:pPr>
        <w:spacing w:line="240" w:lineRule="auto"/>
        <w:rPr>
          <w:rFonts w:ascii="Times New Roman" w:eastAsia="標楷體" w:hAnsi="Times New Roman" w:cs="Times New Roman"/>
          <w:color w:val="1155CC"/>
          <w:sz w:val="24"/>
          <w:szCs w:val="24"/>
          <w:u w:val="single"/>
        </w:rPr>
      </w:pPr>
      <w:hyperlink r:id="rId36">
        <w:r w:rsidR="00BD4160" w:rsidRPr="00E60419">
          <w:rPr>
            <w:rFonts w:ascii="Times New Roman" w:eastAsia="標楷體" w:hAnsi="Times New Roman" w:cs="Times New Roman"/>
            <w:color w:val="1155CC"/>
            <w:sz w:val="24"/>
            <w:szCs w:val="24"/>
            <w:u w:val="single"/>
          </w:rPr>
          <w:t>http://www.bbc.co.uk/schools/gcsebitesize/geography/water_rivers/drought_rev3.shtml</w:t>
        </w:r>
      </w:hyperlink>
    </w:p>
    <w:p w:rsidR="00755190" w:rsidRPr="00E60419" w:rsidRDefault="00BD4160" w:rsidP="00BD4160">
      <w:pPr>
        <w:spacing w:line="240" w:lineRule="auto"/>
        <w:rPr>
          <w:rFonts w:ascii="Times New Roman" w:eastAsia="標楷體" w:hAnsi="Times New Roman" w:cs="Times New Roman"/>
          <w:sz w:val="24"/>
          <w:szCs w:val="24"/>
        </w:rPr>
      </w:pPr>
      <w:r w:rsidRPr="00E60419">
        <w:rPr>
          <w:rFonts w:ascii="Times New Roman" w:eastAsia="標楷體" w:hAnsi="Times New Roman" w:cs="Times New Roman"/>
          <w:sz w:val="24"/>
          <w:szCs w:val="24"/>
        </w:rPr>
        <w:t>Sahel: Food and Nutrition Crisis (Echo Fact Sheet)</w:t>
      </w:r>
    </w:p>
    <w:p w:rsidR="00755190" w:rsidRPr="00E60419" w:rsidRDefault="001C05DD" w:rsidP="00BD4160">
      <w:pPr>
        <w:spacing w:line="240" w:lineRule="auto"/>
        <w:rPr>
          <w:rFonts w:ascii="Times New Roman" w:eastAsia="標楷體" w:hAnsi="Times New Roman" w:cs="Times New Roman"/>
          <w:color w:val="1155CC"/>
          <w:sz w:val="24"/>
          <w:szCs w:val="24"/>
          <w:u w:val="single"/>
        </w:rPr>
      </w:pPr>
      <w:hyperlink r:id="rId37">
        <w:r w:rsidR="00BD4160" w:rsidRPr="00E60419">
          <w:rPr>
            <w:rFonts w:ascii="Times New Roman" w:eastAsia="標楷體" w:hAnsi="Times New Roman" w:cs="Times New Roman"/>
            <w:color w:val="1155CC"/>
            <w:sz w:val="24"/>
            <w:szCs w:val="24"/>
            <w:u w:val="single"/>
          </w:rPr>
          <w:t>http://ec.europa.eu/echo/files/aid/countries/factsheets/sahel_en.pdf</w:t>
        </w:r>
      </w:hyperlink>
    </w:p>
    <w:p w:rsidR="00755190" w:rsidRPr="00E60419" w:rsidRDefault="00BD4160" w:rsidP="00BD4160">
      <w:pPr>
        <w:numPr>
          <w:ilvl w:val="0"/>
          <w:numId w:val="8"/>
        </w:numPr>
        <w:spacing w:line="240" w:lineRule="auto"/>
        <w:ind w:hanging="360"/>
        <w:rPr>
          <w:rFonts w:ascii="Times New Roman" w:eastAsia="標楷體" w:hAnsi="Times New Roman" w:cs="Times New Roman"/>
          <w:sz w:val="24"/>
          <w:szCs w:val="24"/>
        </w:rPr>
      </w:pPr>
      <w:r w:rsidRPr="00E60419">
        <w:rPr>
          <w:rFonts w:ascii="Times New Roman" w:eastAsia="標楷體" w:hAnsi="Times New Roman" w:cs="Times New Roman"/>
          <w:b/>
          <w:sz w:val="24"/>
          <w:szCs w:val="24"/>
        </w:rPr>
        <w:t>歐洲</w:t>
      </w:r>
    </w:p>
    <w:p w:rsidR="00755190" w:rsidRPr="00E60419" w:rsidRDefault="00BD4160" w:rsidP="00BD4160">
      <w:pPr>
        <w:spacing w:line="240" w:lineRule="auto"/>
        <w:rPr>
          <w:rFonts w:ascii="Times New Roman" w:eastAsia="標楷體" w:hAnsi="Times New Roman" w:cs="Times New Roman"/>
          <w:sz w:val="24"/>
          <w:szCs w:val="24"/>
        </w:rPr>
      </w:pPr>
      <w:r w:rsidRPr="00E60419">
        <w:rPr>
          <w:rFonts w:ascii="Times New Roman" w:eastAsia="標楷體" w:hAnsi="Times New Roman" w:cs="Times New Roman"/>
          <w:sz w:val="24"/>
          <w:szCs w:val="24"/>
        </w:rPr>
        <w:t>Impacts of summer 2003 heat wave in Europe</w:t>
      </w:r>
    </w:p>
    <w:p w:rsidR="00755190" w:rsidRPr="00E60419" w:rsidRDefault="001C05DD" w:rsidP="00BD4160">
      <w:pPr>
        <w:spacing w:line="240" w:lineRule="auto"/>
        <w:rPr>
          <w:rFonts w:ascii="Times New Roman" w:eastAsia="標楷體" w:hAnsi="Times New Roman" w:cs="Times New Roman"/>
          <w:color w:val="1155CC"/>
          <w:sz w:val="24"/>
          <w:szCs w:val="24"/>
          <w:u w:val="single"/>
        </w:rPr>
      </w:pPr>
      <w:hyperlink r:id="rId38">
        <w:r w:rsidR="00BD4160" w:rsidRPr="00E60419">
          <w:rPr>
            <w:rFonts w:ascii="Times New Roman" w:eastAsia="標楷體" w:hAnsi="Times New Roman" w:cs="Times New Roman"/>
            <w:color w:val="1155CC"/>
            <w:sz w:val="24"/>
            <w:szCs w:val="24"/>
            <w:u w:val="single"/>
          </w:rPr>
          <w:t>http://www.unisdr.org/files/1145_ewheatwave.en.pdf</w:t>
        </w:r>
      </w:hyperlink>
    </w:p>
    <w:p w:rsidR="00755190" w:rsidRPr="00E60419" w:rsidRDefault="00BD4160" w:rsidP="00BD4160">
      <w:pPr>
        <w:spacing w:line="240" w:lineRule="auto"/>
        <w:rPr>
          <w:rFonts w:ascii="Times New Roman" w:eastAsia="標楷體" w:hAnsi="Times New Roman" w:cs="Times New Roman"/>
          <w:sz w:val="24"/>
          <w:szCs w:val="24"/>
        </w:rPr>
      </w:pPr>
      <w:r w:rsidRPr="00E60419">
        <w:rPr>
          <w:rFonts w:ascii="Times New Roman" w:eastAsia="標楷體" w:hAnsi="Times New Roman" w:cs="Times New Roman"/>
          <w:sz w:val="24"/>
          <w:szCs w:val="24"/>
        </w:rPr>
        <w:t>Implications of climate change for agricultural productivity in the early twenty-first century</w:t>
      </w:r>
    </w:p>
    <w:p w:rsidR="00755190" w:rsidRPr="00E60419" w:rsidRDefault="001C05DD" w:rsidP="00BD4160">
      <w:pPr>
        <w:spacing w:line="240" w:lineRule="auto"/>
        <w:rPr>
          <w:rFonts w:ascii="Times New Roman" w:eastAsia="標楷體" w:hAnsi="Times New Roman" w:cs="Times New Roman"/>
          <w:color w:val="1155CC"/>
          <w:sz w:val="24"/>
          <w:szCs w:val="24"/>
          <w:u w:val="single"/>
        </w:rPr>
      </w:pPr>
      <w:hyperlink r:id="rId39">
        <w:r w:rsidR="00BD4160" w:rsidRPr="00E60419">
          <w:rPr>
            <w:rFonts w:ascii="Times New Roman" w:eastAsia="標楷體" w:hAnsi="Times New Roman" w:cs="Times New Roman"/>
            <w:color w:val="1155CC"/>
            <w:sz w:val="24"/>
            <w:szCs w:val="24"/>
            <w:u w:val="single"/>
          </w:rPr>
          <w:t>http://rstb.royalsocietypublishing.org/content/365/1554/2973</w:t>
        </w:r>
      </w:hyperlink>
    </w:p>
    <w:p w:rsidR="00755190" w:rsidRPr="00E60419" w:rsidRDefault="00BD4160" w:rsidP="00BD4160">
      <w:pPr>
        <w:numPr>
          <w:ilvl w:val="0"/>
          <w:numId w:val="8"/>
        </w:numPr>
        <w:spacing w:line="240" w:lineRule="auto"/>
        <w:ind w:hanging="360"/>
        <w:rPr>
          <w:rFonts w:ascii="Times New Roman" w:eastAsia="標楷體" w:hAnsi="Times New Roman" w:cs="Times New Roman"/>
          <w:sz w:val="24"/>
          <w:szCs w:val="24"/>
        </w:rPr>
      </w:pPr>
      <w:r w:rsidRPr="00E60419">
        <w:rPr>
          <w:rFonts w:ascii="Times New Roman" w:eastAsia="標楷體" w:hAnsi="Times New Roman" w:cs="Times New Roman"/>
          <w:b/>
          <w:sz w:val="24"/>
          <w:szCs w:val="24"/>
        </w:rPr>
        <w:t>北美洲</w:t>
      </w:r>
    </w:p>
    <w:p w:rsidR="00755190" w:rsidRPr="00E60419" w:rsidRDefault="00BD4160" w:rsidP="00BD4160">
      <w:pPr>
        <w:spacing w:line="240" w:lineRule="auto"/>
        <w:rPr>
          <w:rFonts w:ascii="Times New Roman" w:eastAsia="標楷體" w:hAnsi="Times New Roman" w:cs="Times New Roman"/>
          <w:sz w:val="24"/>
          <w:szCs w:val="24"/>
        </w:rPr>
      </w:pPr>
      <w:r w:rsidRPr="00E60419">
        <w:rPr>
          <w:rFonts w:ascii="Times New Roman" w:eastAsia="標楷體" w:hAnsi="Times New Roman" w:cs="Times New Roman"/>
          <w:sz w:val="24"/>
          <w:szCs w:val="24"/>
        </w:rPr>
        <w:t>Climate Impacts on Agriculture and Food Supply</w:t>
      </w:r>
    </w:p>
    <w:p w:rsidR="00755190" w:rsidRPr="00E60419" w:rsidRDefault="001C05DD" w:rsidP="00BD4160">
      <w:pPr>
        <w:spacing w:line="240" w:lineRule="auto"/>
        <w:rPr>
          <w:rFonts w:ascii="Times New Roman" w:eastAsia="標楷體" w:hAnsi="Times New Roman" w:cs="Times New Roman"/>
          <w:sz w:val="24"/>
          <w:szCs w:val="24"/>
        </w:rPr>
      </w:pPr>
      <w:hyperlink r:id="rId40">
        <w:r w:rsidR="00BD4160" w:rsidRPr="00E60419">
          <w:rPr>
            <w:rFonts w:ascii="Times New Roman" w:eastAsia="標楷體" w:hAnsi="Times New Roman" w:cs="Times New Roman"/>
            <w:color w:val="1155CC"/>
            <w:sz w:val="24"/>
            <w:szCs w:val="24"/>
            <w:u w:val="single"/>
          </w:rPr>
          <w:t>https://www.epa.gov/climate-impacts/climate-impacts-agriculture-and-food-supply</w:t>
        </w:r>
      </w:hyperlink>
    </w:p>
    <w:p w:rsidR="00755190" w:rsidRPr="00E60419" w:rsidRDefault="00BD4160" w:rsidP="00BD4160">
      <w:pPr>
        <w:spacing w:line="240" w:lineRule="auto"/>
        <w:rPr>
          <w:rFonts w:ascii="Times New Roman" w:eastAsia="標楷體" w:hAnsi="Times New Roman" w:cs="Times New Roman"/>
          <w:sz w:val="24"/>
          <w:szCs w:val="24"/>
        </w:rPr>
      </w:pPr>
      <w:r w:rsidRPr="00E60419">
        <w:rPr>
          <w:rFonts w:ascii="Times New Roman" w:eastAsia="標楷體" w:hAnsi="Times New Roman" w:cs="Times New Roman"/>
          <w:sz w:val="24"/>
          <w:szCs w:val="24"/>
        </w:rPr>
        <w:t>NRDC: Wasted- How America Is Losing Up To 40 Percent of Its Food from Farm to Fork to Landfill</w:t>
      </w:r>
    </w:p>
    <w:p w:rsidR="00755190" w:rsidRPr="00E60419" w:rsidRDefault="001C05DD" w:rsidP="00BD4160">
      <w:pPr>
        <w:spacing w:line="240" w:lineRule="auto"/>
        <w:rPr>
          <w:rFonts w:ascii="Times New Roman" w:eastAsia="標楷體" w:hAnsi="Times New Roman" w:cs="Times New Roman"/>
          <w:sz w:val="24"/>
          <w:szCs w:val="24"/>
        </w:rPr>
      </w:pPr>
      <w:hyperlink r:id="rId41">
        <w:r w:rsidR="00BD4160" w:rsidRPr="00E60419">
          <w:rPr>
            <w:rFonts w:ascii="Times New Roman" w:eastAsia="標楷體" w:hAnsi="Times New Roman" w:cs="Times New Roman"/>
            <w:color w:val="1155CC"/>
            <w:sz w:val="24"/>
            <w:szCs w:val="24"/>
            <w:u w:val="single"/>
          </w:rPr>
          <w:t>https://www.nrdc.org/sites/default/files/wasted-food-IP.pdf</w:t>
        </w:r>
      </w:hyperlink>
    </w:p>
    <w:p w:rsidR="00755190" w:rsidRPr="00E60419" w:rsidRDefault="00BD4160" w:rsidP="00BD4160">
      <w:pPr>
        <w:numPr>
          <w:ilvl w:val="0"/>
          <w:numId w:val="8"/>
        </w:numPr>
        <w:spacing w:line="240" w:lineRule="auto"/>
        <w:ind w:hanging="360"/>
        <w:rPr>
          <w:rFonts w:ascii="Times New Roman" w:eastAsia="標楷體" w:hAnsi="Times New Roman" w:cs="Times New Roman"/>
          <w:sz w:val="24"/>
          <w:szCs w:val="24"/>
        </w:rPr>
      </w:pPr>
      <w:r w:rsidRPr="00E60419">
        <w:rPr>
          <w:rFonts w:ascii="Times New Roman" w:eastAsia="標楷體" w:hAnsi="Times New Roman" w:cs="Times New Roman"/>
          <w:b/>
          <w:sz w:val="24"/>
          <w:szCs w:val="24"/>
        </w:rPr>
        <w:t>中美洲</w:t>
      </w:r>
    </w:p>
    <w:p w:rsidR="00755190" w:rsidRPr="00E60419" w:rsidRDefault="00BD4160" w:rsidP="00BD4160">
      <w:pPr>
        <w:spacing w:line="240" w:lineRule="auto"/>
        <w:rPr>
          <w:rFonts w:ascii="Times New Roman" w:eastAsia="標楷體" w:hAnsi="Times New Roman" w:cs="Times New Roman"/>
          <w:sz w:val="24"/>
          <w:szCs w:val="24"/>
        </w:rPr>
      </w:pPr>
      <w:r w:rsidRPr="00E60419">
        <w:rPr>
          <w:rFonts w:ascii="Times New Roman" w:eastAsia="標楷體" w:hAnsi="Times New Roman" w:cs="Times New Roman"/>
          <w:sz w:val="24"/>
          <w:szCs w:val="24"/>
        </w:rPr>
        <w:t>Drought in the Dry Corridor of Central America</w:t>
      </w:r>
    </w:p>
    <w:p w:rsidR="00755190" w:rsidRPr="00E60419" w:rsidRDefault="001C05DD" w:rsidP="00BD4160">
      <w:pPr>
        <w:spacing w:line="240" w:lineRule="auto"/>
        <w:rPr>
          <w:rFonts w:ascii="Times New Roman" w:eastAsia="標楷體" w:hAnsi="Times New Roman" w:cs="Times New Roman"/>
          <w:color w:val="1155CC"/>
          <w:sz w:val="24"/>
          <w:szCs w:val="24"/>
          <w:u w:val="single"/>
        </w:rPr>
      </w:pPr>
      <w:hyperlink r:id="rId42">
        <w:r w:rsidR="00BD4160" w:rsidRPr="00E60419">
          <w:rPr>
            <w:rFonts w:ascii="Times New Roman" w:eastAsia="標楷體" w:hAnsi="Times New Roman" w:cs="Times New Roman"/>
            <w:color w:val="1155CC"/>
            <w:sz w:val="24"/>
            <w:szCs w:val="24"/>
            <w:u w:val="single"/>
          </w:rPr>
          <w:t>http://www.fao.org/emergencies/crisis/dry-corridor/en/</w:t>
        </w:r>
      </w:hyperlink>
    </w:p>
    <w:p w:rsidR="00755190" w:rsidRPr="00E60419" w:rsidRDefault="00BD4160" w:rsidP="00BD4160">
      <w:pPr>
        <w:numPr>
          <w:ilvl w:val="0"/>
          <w:numId w:val="8"/>
        </w:numPr>
        <w:spacing w:line="240" w:lineRule="auto"/>
        <w:ind w:hanging="360"/>
        <w:rPr>
          <w:rFonts w:ascii="Times New Roman" w:eastAsia="標楷體" w:hAnsi="Times New Roman" w:cs="Times New Roman"/>
          <w:sz w:val="24"/>
          <w:szCs w:val="24"/>
        </w:rPr>
      </w:pPr>
      <w:r w:rsidRPr="00E60419">
        <w:rPr>
          <w:rFonts w:ascii="Times New Roman" w:eastAsia="標楷體" w:hAnsi="Times New Roman" w:cs="Times New Roman"/>
          <w:b/>
          <w:sz w:val="24"/>
          <w:szCs w:val="24"/>
        </w:rPr>
        <w:t>南美洲</w:t>
      </w:r>
    </w:p>
    <w:p w:rsidR="00755190" w:rsidRPr="00E60419" w:rsidRDefault="00BD4160" w:rsidP="00BD4160">
      <w:pPr>
        <w:spacing w:line="240" w:lineRule="auto"/>
        <w:rPr>
          <w:rFonts w:ascii="Times New Roman" w:eastAsia="標楷體" w:hAnsi="Times New Roman" w:cs="Times New Roman"/>
          <w:sz w:val="24"/>
          <w:szCs w:val="24"/>
        </w:rPr>
      </w:pPr>
      <w:r w:rsidRPr="00E60419">
        <w:rPr>
          <w:rFonts w:ascii="Times New Roman" w:eastAsia="標楷體" w:hAnsi="Times New Roman" w:cs="Times New Roman"/>
          <w:sz w:val="24"/>
          <w:szCs w:val="24"/>
        </w:rPr>
        <w:t>Impacts in South America</w:t>
      </w:r>
    </w:p>
    <w:p w:rsidR="00755190" w:rsidRPr="00E60419" w:rsidRDefault="001C05DD" w:rsidP="00BD4160">
      <w:pPr>
        <w:spacing w:line="240" w:lineRule="auto"/>
        <w:rPr>
          <w:rFonts w:ascii="Times New Roman" w:eastAsia="標楷體" w:hAnsi="Times New Roman" w:cs="Times New Roman"/>
          <w:color w:val="1155CC"/>
          <w:sz w:val="24"/>
          <w:szCs w:val="24"/>
          <w:u w:val="single"/>
        </w:rPr>
      </w:pPr>
      <w:hyperlink r:id="rId43">
        <w:r w:rsidR="00BD4160" w:rsidRPr="00E60419">
          <w:rPr>
            <w:rFonts w:ascii="Times New Roman" w:eastAsia="標楷體" w:hAnsi="Times New Roman" w:cs="Times New Roman"/>
            <w:color w:val="1155CC"/>
            <w:sz w:val="24"/>
            <w:szCs w:val="24"/>
            <w:u w:val="single"/>
          </w:rPr>
          <w:t>http://know.climateofconcern.org/index.php?option=com_content&amp;task=article&amp;id=110</w:t>
        </w:r>
      </w:hyperlink>
    </w:p>
    <w:p w:rsidR="00755190" w:rsidRPr="00E60419" w:rsidRDefault="00BD4160" w:rsidP="00BD4160">
      <w:pPr>
        <w:numPr>
          <w:ilvl w:val="0"/>
          <w:numId w:val="8"/>
        </w:numPr>
        <w:spacing w:line="240" w:lineRule="auto"/>
        <w:ind w:hanging="360"/>
        <w:rPr>
          <w:rFonts w:ascii="Times New Roman" w:eastAsia="標楷體" w:hAnsi="Times New Roman" w:cs="Times New Roman"/>
          <w:sz w:val="24"/>
          <w:szCs w:val="24"/>
        </w:rPr>
      </w:pPr>
      <w:r w:rsidRPr="00E60419">
        <w:rPr>
          <w:rFonts w:ascii="Times New Roman" w:eastAsia="標楷體" w:hAnsi="Times New Roman" w:cs="Times New Roman"/>
          <w:b/>
          <w:sz w:val="24"/>
          <w:szCs w:val="24"/>
        </w:rPr>
        <w:t>其他</w:t>
      </w:r>
    </w:p>
    <w:p w:rsidR="00755190" w:rsidRPr="00E60419" w:rsidRDefault="00BD4160" w:rsidP="00BD4160">
      <w:pPr>
        <w:spacing w:line="240" w:lineRule="auto"/>
        <w:rPr>
          <w:rFonts w:ascii="Times New Roman" w:eastAsia="標楷體" w:hAnsi="Times New Roman" w:cs="Times New Roman"/>
          <w:sz w:val="24"/>
          <w:szCs w:val="24"/>
        </w:rPr>
      </w:pPr>
      <w:r w:rsidRPr="00E60419">
        <w:rPr>
          <w:rFonts w:ascii="Times New Roman" w:eastAsia="標楷體" w:hAnsi="Times New Roman" w:cs="Times New Roman"/>
          <w:sz w:val="24"/>
          <w:szCs w:val="24"/>
        </w:rPr>
        <w:t>誰最懂得解決糧食危機？</w:t>
      </w:r>
      <w:r w:rsidRPr="00E60419">
        <w:rPr>
          <w:rFonts w:ascii="Times New Roman" w:eastAsia="標楷體" w:hAnsi="Times New Roman" w:cs="Times New Roman"/>
          <w:sz w:val="24"/>
          <w:szCs w:val="24"/>
        </w:rPr>
        <w:t>(</w:t>
      </w:r>
      <w:r w:rsidRPr="00E60419">
        <w:rPr>
          <w:rFonts w:ascii="Times New Roman" w:eastAsia="標楷體" w:hAnsi="Times New Roman" w:cs="Times New Roman"/>
          <w:sz w:val="24"/>
          <w:szCs w:val="24"/>
        </w:rPr>
        <w:t>天下雜誌</w:t>
      </w:r>
      <w:r w:rsidRPr="00E60419">
        <w:rPr>
          <w:rFonts w:ascii="Times New Roman" w:eastAsia="標楷體" w:hAnsi="Times New Roman" w:cs="Times New Roman"/>
          <w:sz w:val="24"/>
          <w:szCs w:val="24"/>
        </w:rPr>
        <w:t>)</w:t>
      </w:r>
    </w:p>
    <w:p w:rsidR="00755190" w:rsidRPr="00E60419" w:rsidRDefault="001C05DD" w:rsidP="00BD4160">
      <w:pPr>
        <w:spacing w:line="240" w:lineRule="auto"/>
        <w:rPr>
          <w:rFonts w:ascii="Times New Roman" w:eastAsia="標楷體" w:hAnsi="Times New Roman" w:cs="Times New Roman"/>
          <w:sz w:val="24"/>
          <w:szCs w:val="24"/>
        </w:rPr>
      </w:pPr>
      <w:hyperlink r:id="rId44">
        <w:r w:rsidR="00BD4160" w:rsidRPr="00E60419">
          <w:rPr>
            <w:rFonts w:ascii="Times New Roman" w:eastAsia="標楷體" w:hAnsi="Times New Roman" w:cs="Times New Roman"/>
            <w:color w:val="1155CC"/>
            <w:sz w:val="24"/>
            <w:szCs w:val="24"/>
            <w:u w:val="single"/>
          </w:rPr>
          <w:t>http://www.cw.com.tw/article/article.action?id=5032854</w:t>
        </w:r>
      </w:hyperlink>
    </w:p>
    <w:sectPr w:rsidR="00755190" w:rsidRPr="00E60419">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14167"/>
    <w:multiLevelType w:val="multilevel"/>
    <w:tmpl w:val="B27A69F0"/>
    <w:lvl w:ilvl="0">
      <w:start w:val="1"/>
      <w:numFmt w:val="decimal"/>
      <w:lvlText w:val="%1."/>
      <w:lvlJc w:val="left"/>
      <w:pPr>
        <w:ind w:left="567" w:firstLine="0"/>
      </w:pPr>
      <w:rPr>
        <w:b w:val="0"/>
      </w:rPr>
    </w:lvl>
    <w:lvl w:ilvl="1">
      <w:start w:val="1"/>
      <w:numFmt w:val="decimal"/>
      <w:lvlText w:val="%2、"/>
      <w:lvlJc w:val="left"/>
      <w:pPr>
        <w:ind w:left="960" w:firstLine="480"/>
      </w:pPr>
    </w:lvl>
    <w:lvl w:ilvl="2">
      <w:start w:val="1"/>
      <w:numFmt w:val="lowerRoman"/>
      <w:lvlText w:val="%3."/>
      <w:lvlJc w:val="right"/>
      <w:pPr>
        <w:ind w:left="1440" w:firstLine="960"/>
      </w:pPr>
    </w:lvl>
    <w:lvl w:ilvl="3">
      <w:start w:val="1"/>
      <w:numFmt w:val="decimal"/>
      <w:lvlText w:val="%4."/>
      <w:lvlJc w:val="left"/>
      <w:pPr>
        <w:ind w:left="1920" w:firstLine="1440"/>
      </w:pPr>
    </w:lvl>
    <w:lvl w:ilvl="4">
      <w:start w:val="1"/>
      <w:numFmt w:val="decimal"/>
      <w:lvlText w:val="%5、"/>
      <w:lvlJc w:val="left"/>
      <w:pPr>
        <w:ind w:left="2400" w:firstLine="1920"/>
      </w:pPr>
    </w:lvl>
    <w:lvl w:ilvl="5">
      <w:start w:val="1"/>
      <w:numFmt w:val="lowerRoman"/>
      <w:lvlText w:val="%6."/>
      <w:lvlJc w:val="right"/>
      <w:pPr>
        <w:ind w:left="2880" w:firstLine="2400"/>
      </w:pPr>
    </w:lvl>
    <w:lvl w:ilvl="6">
      <w:start w:val="1"/>
      <w:numFmt w:val="decimal"/>
      <w:lvlText w:val="%7."/>
      <w:lvlJc w:val="left"/>
      <w:pPr>
        <w:ind w:left="3360" w:firstLine="2880"/>
      </w:pPr>
    </w:lvl>
    <w:lvl w:ilvl="7">
      <w:start w:val="1"/>
      <w:numFmt w:val="decimal"/>
      <w:lvlText w:val="%8、"/>
      <w:lvlJc w:val="left"/>
      <w:pPr>
        <w:ind w:left="3840" w:firstLine="3360"/>
      </w:pPr>
    </w:lvl>
    <w:lvl w:ilvl="8">
      <w:start w:val="1"/>
      <w:numFmt w:val="lowerRoman"/>
      <w:lvlText w:val="%9."/>
      <w:lvlJc w:val="right"/>
      <w:pPr>
        <w:ind w:left="4320" w:firstLine="3840"/>
      </w:pPr>
    </w:lvl>
  </w:abstractNum>
  <w:abstractNum w:abstractNumId="1" w15:restartNumberingAfterBreak="0">
    <w:nsid w:val="0B196A0D"/>
    <w:multiLevelType w:val="multilevel"/>
    <w:tmpl w:val="71867CD6"/>
    <w:lvl w:ilvl="0">
      <w:start w:val="1"/>
      <w:numFmt w:val="decimal"/>
      <w:lvlText w:val="%1."/>
      <w:lvlJc w:val="left"/>
      <w:pPr>
        <w:ind w:left="360" w:firstLine="0"/>
      </w:pPr>
      <w:rPr>
        <w:b w:val="0"/>
      </w:rPr>
    </w:lvl>
    <w:lvl w:ilvl="1">
      <w:start w:val="1"/>
      <w:numFmt w:val="decimal"/>
      <w:lvlText w:val="%2、"/>
      <w:lvlJc w:val="left"/>
      <w:pPr>
        <w:ind w:left="960" w:firstLine="480"/>
      </w:pPr>
    </w:lvl>
    <w:lvl w:ilvl="2">
      <w:start w:val="1"/>
      <w:numFmt w:val="lowerRoman"/>
      <w:lvlText w:val="%3."/>
      <w:lvlJc w:val="right"/>
      <w:pPr>
        <w:ind w:left="1440" w:firstLine="960"/>
      </w:pPr>
    </w:lvl>
    <w:lvl w:ilvl="3">
      <w:start w:val="1"/>
      <w:numFmt w:val="decimal"/>
      <w:lvlText w:val="%4."/>
      <w:lvlJc w:val="left"/>
      <w:pPr>
        <w:ind w:left="1920" w:firstLine="1440"/>
      </w:pPr>
    </w:lvl>
    <w:lvl w:ilvl="4">
      <w:start w:val="1"/>
      <w:numFmt w:val="decimal"/>
      <w:lvlText w:val="%5、"/>
      <w:lvlJc w:val="left"/>
      <w:pPr>
        <w:ind w:left="2400" w:firstLine="1920"/>
      </w:pPr>
    </w:lvl>
    <w:lvl w:ilvl="5">
      <w:start w:val="1"/>
      <w:numFmt w:val="lowerRoman"/>
      <w:lvlText w:val="%6."/>
      <w:lvlJc w:val="right"/>
      <w:pPr>
        <w:ind w:left="2880" w:firstLine="2400"/>
      </w:pPr>
    </w:lvl>
    <w:lvl w:ilvl="6">
      <w:start w:val="1"/>
      <w:numFmt w:val="decimal"/>
      <w:lvlText w:val="%7."/>
      <w:lvlJc w:val="left"/>
      <w:pPr>
        <w:ind w:left="3360" w:firstLine="2880"/>
      </w:pPr>
    </w:lvl>
    <w:lvl w:ilvl="7">
      <w:start w:val="1"/>
      <w:numFmt w:val="decimal"/>
      <w:lvlText w:val="%8、"/>
      <w:lvlJc w:val="left"/>
      <w:pPr>
        <w:ind w:left="3840" w:firstLine="3360"/>
      </w:pPr>
    </w:lvl>
    <w:lvl w:ilvl="8">
      <w:start w:val="1"/>
      <w:numFmt w:val="lowerRoman"/>
      <w:lvlText w:val="%9."/>
      <w:lvlJc w:val="right"/>
      <w:pPr>
        <w:ind w:left="4320" w:firstLine="3840"/>
      </w:pPr>
    </w:lvl>
  </w:abstractNum>
  <w:abstractNum w:abstractNumId="2" w15:restartNumberingAfterBreak="0">
    <w:nsid w:val="23901371"/>
    <w:multiLevelType w:val="multilevel"/>
    <w:tmpl w:val="8A823E48"/>
    <w:lvl w:ilvl="0">
      <w:start w:val="1"/>
      <w:numFmt w:val="taiwaneseCountingThousand"/>
      <w:lvlText w:val="%1、"/>
      <w:lvlJc w:val="left"/>
      <w:pPr>
        <w:ind w:left="480" w:firstLine="0"/>
      </w:pPr>
    </w:lvl>
    <w:lvl w:ilvl="1">
      <w:start w:val="1"/>
      <w:numFmt w:val="decimal"/>
      <w:lvlText w:val="%2、"/>
      <w:lvlJc w:val="left"/>
      <w:pPr>
        <w:ind w:left="960" w:firstLine="480"/>
      </w:pPr>
    </w:lvl>
    <w:lvl w:ilvl="2">
      <w:start w:val="1"/>
      <w:numFmt w:val="lowerRoman"/>
      <w:lvlText w:val="%3."/>
      <w:lvlJc w:val="right"/>
      <w:pPr>
        <w:ind w:left="1440" w:firstLine="960"/>
      </w:pPr>
    </w:lvl>
    <w:lvl w:ilvl="3">
      <w:start w:val="1"/>
      <w:numFmt w:val="decimal"/>
      <w:lvlText w:val="%4."/>
      <w:lvlJc w:val="left"/>
      <w:pPr>
        <w:ind w:left="1920" w:firstLine="1440"/>
      </w:pPr>
    </w:lvl>
    <w:lvl w:ilvl="4">
      <w:start w:val="1"/>
      <w:numFmt w:val="decimal"/>
      <w:lvlText w:val="%5、"/>
      <w:lvlJc w:val="left"/>
      <w:pPr>
        <w:ind w:left="2400" w:firstLine="1920"/>
      </w:pPr>
    </w:lvl>
    <w:lvl w:ilvl="5">
      <w:start w:val="1"/>
      <w:numFmt w:val="lowerRoman"/>
      <w:lvlText w:val="%6."/>
      <w:lvlJc w:val="right"/>
      <w:pPr>
        <w:ind w:left="2880" w:firstLine="2400"/>
      </w:pPr>
    </w:lvl>
    <w:lvl w:ilvl="6">
      <w:start w:val="1"/>
      <w:numFmt w:val="decimal"/>
      <w:lvlText w:val="%7."/>
      <w:lvlJc w:val="left"/>
      <w:pPr>
        <w:ind w:left="3360" w:firstLine="2880"/>
      </w:pPr>
    </w:lvl>
    <w:lvl w:ilvl="7">
      <w:start w:val="1"/>
      <w:numFmt w:val="decimal"/>
      <w:lvlText w:val="%8、"/>
      <w:lvlJc w:val="left"/>
      <w:pPr>
        <w:ind w:left="3840" w:firstLine="3360"/>
      </w:pPr>
    </w:lvl>
    <w:lvl w:ilvl="8">
      <w:start w:val="1"/>
      <w:numFmt w:val="lowerRoman"/>
      <w:lvlText w:val="%9."/>
      <w:lvlJc w:val="right"/>
      <w:pPr>
        <w:ind w:left="4320" w:firstLine="3840"/>
      </w:pPr>
    </w:lvl>
  </w:abstractNum>
  <w:abstractNum w:abstractNumId="3" w15:restartNumberingAfterBreak="0">
    <w:nsid w:val="31332F93"/>
    <w:multiLevelType w:val="multilevel"/>
    <w:tmpl w:val="961C2F12"/>
    <w:lvl w:ilvl="0">
      <w:start w:val="1"/>
      <w:numFmt w:val="decimal"/>
      <w:lvlText w:val="%1."/>
      <w:lvlJc w:val="left"/>
      <w:pPr>
        <w:ind w:left="360" w:firstLine="0"/>
      </w:pPr>
      <w:rPr>
        <w:b w:val="0"/>
      </w:rPr>
    </w:lvl>
    <w:lvl w:ilvl="1">
      <w:start w:val="1"/>
      <w:numFmt w:val="decimal"/>
      <w:lvlText w:val="%2、"/>
      <w:lvlJc w:val="left"/>
      <w:pPr>
        <w:ind w:left="960" w:firstLine="480"/>
      </w:pPr>
    </w:lvl>
    <w:lvl w:ilvl="2">
      <w:start w:val="1"/>
      <w:numFmt w:val="lowerRoman"/>
      <w:lvlText w:val="%3."/>
      <w:lvlJc w:val="right"/>
      <w:pPr>
        <w:ind w:left="1440" w:firstLine="960"/>
      </w:pPr>
    </w:lvl>
    <w:lvl w:ilvl="3">
      <w:start w:val="1"/>
      <w:numFmt w:val="decimal"/>
      <w:lvlText w:val="%4."/>
      <w:lvlJc w:val="left"/>
      <w:pPr>
        <w:ind w:left="1920" w:firstLine="1440"/>
      </w:pPr>
    </w:lvl>
    <w:lvl w:ilvl="4">
      <w:start w:val="1"/>
      <w:numFmt w:val="decimal"/>
      <w:lvlText w:val="%5、"/>
      <w:lvlJc w:val="left"/>
      <w:pPr>
        <w:ind w:left="2400" w:firstLine="1920"/>
      </w:pPr>
    </w:lvl>
    <w:lvl w:ilvl="5">
      <w:start w:val="1"/>
      <w:numFmt w:val="lowerRoman"/>
      <w:lvlText w:val="%6."/>
      <w:lvlJc w:val="right"/>
      <w:pPr>
        <w:ind w:left="2880" w:firstLine="2400"/>
      </w:pPr>
    </w:lvl>
    <w:lvl w:ilvl="6">
      <w:start w:val="1"/>
      <w:numFmt w:val="decimal"/>
      <w:lvlText w:val="%7."/>
      <w:lvlJc w:val="left"/>
      <w:pPr>
        <w:ind w:left="3360" w:firstLine="2880"/>
      </w:pPr>
    </w:lvl>
    <w:lvl w:ilvl="7">
      <w:start w:val="1"/>
      <w:numFmt w:val="decimal"/>
      <w:lvlText w:val="%8、"/>
      <w:lvlJc w:val="left"/>
      <w:pPr>
        <w:ind w:left="3840" w:firstLine="3360"/>
      </w:pPr>
    </w:lvl>
    <w:lvl w:ilvl="8">
      <w:start w:val="1"/>
      <w:numFmt w:val="lowerRoman"/>
      <w:lvlText w:val="%9."/>
      <w:lvlJc w:val="right"/>
      <w:pPr>
        <w:ind w:left="4320" w:firstLine="3840"/>
      </w:pPr>
    </w:lvl>
  </w:abstractNum>
  <w:abstractNum w:abstractNumId="4" w15:restartNumberingAfterBreak="0">
    <w:nsid w:val="316E1730"/>
    <w:multiLevelType w:val="multilevel"/>
    <w:tmpl w:val="6E8EC162"/>
    <w:lvl w:ilvl="0">
      <w:start w:val="1"/>
      <w:numFmt w:val="decimal"/>
      <w:lvlText w:val="%1."/>
      <w:lvlJc w:val="left"/>
      <w:pPr>
        <w:ind w:left="390" w:firstLine="0"/>
      </w:pPr>
      <w:rPr>
        <w:b w:val="0"/>
      </w:rPr>
    </w:lvl>
    <w:lvl w:ilvl="1">
      <w:start w:val="1"/>
      <w:numFmt w:val="decimal"/>
      <w:lvlText w:val="%2、"/>
      <w:lvlJc w:val="left"/>
      <w:pPr>
        <w:ind w:left="960" w:firstLine="480"/>
      </w:pPr>
    </w:lvl>
    <w:lvl w:ilvl="2">
      <w:start w:val="1"/>
      <w:numFmt w:val="lowerRoman"/>
      <w:lvlText w:val="%3."/>
      <w:lvlJc w:val="right"/>
      <w:pPr>
        <w:ind w:left="1440" w:firstLine="960"/>
      </w:pPr>
    </w:lvl>
    <w:lvl w:ilvl="3">
      <w:start w:val="1"/>
      <w:numFmt w:val="decimal"/>
      <w:lvlText w:val="%4."/>
      <w:lvlJc w:val="left"/>
      <w:pPr>
        <w:ind w:left="1920" w:firstLine="1440"/>
      </w:pPr>
    </w:lvl>
    <w:lvl w:ilvl="4">
      <w:start w:val="1"/>
      <w:numFmt w:val="decimal"/>
      <w:lvlText w:val="%5、"/>
      <w:lvlJc w:val="left"/>
      <w:pPr>
        <w:ind w:left="2400" w:firstLine="1920"/>
      </w:pPr>
    </w:lvl>
    <w:lvl w:ilvl="5">
      <w:start w:val="1"/>
      <w:numFmt w:val="lowerRoman"/>
      <w:lvlText w:val="%6."/>
      <w:lvlJc w:val="right"/>
      <w:pPr>
        <w:ind w:left="2880" w:firstLine="2400"/>
      </w:pPr>
    </w:lvl>
    <w:lvl w:ilvl="6">
      <w:start w:val="1"/>
      <w:numFmt w:val="decimal"/>
      <w:lvlText w:val="%7."/>
      <w:lvlJc w:val="left"/>
      <w:pPr>
        <w:ind w:left="3360" w:firstLine="2880"/>
      </w:pPr>
    </w:lvl>
    <w:lvl w:ilvl="7">
      <w:start w:val="1"/>
      <w:numFmt w:val="decimal"/>
      <w:lvlText w:val="%8、"/>
      <w:lvlJc w:val="left"/>
      <w:pPr>
        <w:ind w:left="3840" w:firstLine="3360"/>
      </w:pPr>
    </w:lvl>
    <w:lvl w:ilvl="8">
      <w:start w:val="1"/>
      <w:numFmt w:val="lowerRoman"/>
      <w:lvlText w:val="%9."/>
      <w:lvlJc w:val="right"/>
      <w:pPr>
        <w:ind w:left="4320" w:firstLine="3840"/>
      </w:pPr>
    </w:lvl>
  </w:abstractNum>
  <w:abstractNum w:abstractNumId="5" w15:restartNumberingAfterBreak="0">
    <w:nsid w:val="3C053C76"/>
    <w:multiLevelType w:val="multilevel"/>
    <w:tmpl w:val="78BE9070"/>
    <w:lvl w:ilvl="0">
      <w:start w:val="1"/>
      <w:numFmt w:val="decimal"/>
      <w:lvlText w:val="（%1）"/>
      <w:lvlJc w:val="left"/>
      <w:pPr>
        <w:ind w:left="720" w:firstLine="0"/>
      </w:pPr>
    </w:lvl>
    <w:lvl w:ilvl="1">
      <w:start w:val="1"/>
      <w:numFmt w:val="decimal"/>
      <w:lvlText w:val="%2、"/>
      <w:lvlJc w:val="left"/>
      <w:pPr>
        <w:ind w:left="960" w:firstLine="480"/>
      </w:pPr>
    </w:lvl>
    <w:lvl w:ilvl="2">
      <w:start w:val="1"/>
      <w:numFmt w:val="lowerRoman"/>
      <w:lvlText w:val="%3."/>
      <w:lvlJc w:val="right"/>
      <w:pPr>
        <w:ind w:left="1440" w:firstLine="960"/>
      </w:pPr>
    </w:lvl>
    <w:lvl w:ilvl="3">
      <w:start w:val="1"/>
      <w:numFmt w:val="decimal"/>
      <w:lvlText w:val="%4."/>
      <w:lvlJc w:val="left"/>
      <w:pPr>
        <w:ind w:left="1920" w:firstLine="1440"/>
      </w:pPr>
    </w:lvl>
    <w:lvl w:ilvl="4">
      <w:start w:val="1"/>
      <w:numFmt w:val="decimal"/>
      <w:lvlText w:val="%5、"/>
      <w:lvlJc w:val="left"/>
      <w:pPr>
        <w:ind w:left="2400" w:firstLine="1920"/>
      </w:pPr>
    </w:lvl>
    <w:lvl w:ilvl="5">
      <w:start w:val="1"/>
      <w:numFmt w:val="lowerRoman"/>
      <w:lvlText w:val="%6."/>
      <w:lvlJc w:val="right"/>
      <w:pPr>
        <w:ind w:left="2880" w:firstLine="2400"/>
      </w:pPr>
    </w:lvl>
    <w:lvl w:ilvl="6">
      <w:start w:val="1"/>
      <w:numFmt w:val="decimal"/>
      <w:lvlText w:val="%7."/>
      <w:lvlJc w:val="left"/>
      <w:pPr>
        <w:ind w:left="3360" w:firstLine="2880"/>
      </w:pPr>
    </w:lvl>
    <w:lvl w:ilvl="7">
      <w:start w:val="1"/>
      <w:numFmt w:val="decimal"/>
      <w:lvlText w:val="%8、"/>
      <w:lvlJc w:val="left"/>
      <w:pPr>
        <w:ind w:left="3840" w:firstLine="3360"/>
      </w:pPr>
    </w:lvl>
    <w:lvl w:ilvl="8">
      <w:start w:val="1"/>
      <w:numFmt w:val="lowerRoman"/>
      <w:lvlText w:val="%9."/>
      <w:lvlJc w:val="right"/>
      <w:pPr>
        <w:ind w:left="4320" w:firstLine="3840"/>
      </w:pPr>
    </w:lvl>
  </w:abstractNum>
  <w:abstractNum w:abstractNumId="6" w15:restartNumberingAfterBreak="0">
    <w:nsid w:val="428C24BF"/>
    <w:multiLevelType w:val="hybridMultilevel"/>
    <w:tmpl w:val="177096A8"/>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 w15:restartNumberingAfterBreak="0">
    <w:nsid w:val="44C44832"/>
    <w:multiLevelType w:val="multilevel"/>
    <w:tmpl w:val="CA4C7190"/>
    <w:lvl w:ilvl="0">
      <w:start w:val="1"/>
      <w:numFmt w:val="decimal"/>
      <w:lvlText w:val="(%1)"/>
      <w:lvlJc w:val="left"/>
      <w:pPr>
        <w:ind w:left="360" w:firstLine="0"/>
      </w:pPr>
    </w:lvl>
    <w:lvl w:ilvl="1">
      <w:start w:val="1"/>
      <w:numFmt w:val="decimal"/>
      <w:lvlText w:val="%2、"/>
      <w:lvlJc w:val="left"/>
      <w:pPr>
        <w:ind w:left="960" w:firstLine="480"/>
      </w:pPr>
    </w:lvl>
    <w:lvl w:ilvl="2">
      <w:start w:val="1"/>
      <w:numFmt w:val="lowerRoman"/>
      <w:lvlText w:val="%3."/>
      <w:lvlJc w:val="right"/>
      <w:pPr>
        <w:ind w:left="1440" w:firstLine="960"/>
      </w:pPr>
    </w:lvl>
    <w:lvl w:ilvl="3">
      <w:start w:val="1"/>
      <w:numFmt w:val="decimal"/>
      <w:lvlText w:val="%4."/>
      <w:lvlJc w:val="left"/>
      <w:pPr>
        <w:ind w:left="1920" w:firstLine="1440"/>
      </w:pPr>
    </w:lvl>
    <w:lvl w:ilvl="4">
      <w:start w:val="1"/>
      <w:numFmt w:val="decimal"/>
      <w:lvlText w:val="%5、"/>
      <w:lvlJc w:val="left"/>
      <w:pPr>
        <w:ind w:left="2400" w:firstLine="1920"/>
      </w:pPr>
    </w:lvl>
    <w:lvl w:ilvl="5">
      <w:start w:val="1"/>
      <w:numFmt w:val="lowerRoman"/>
      <w:lvlText w:val="%6."/>
      <w:lvlJc w:val="right"/>
      <w:pPr>
        <w:ind w:left="2880" w:firstLine="2400"/>
      </w:pPr>
    </w:lvl>
    <w:lvl w:ilvl="6">
      <w:start w:val="1"/>
      <w:numFmt w:val="decimal"/>
      <w:lvlText w:val="%7."/>
      <w:lvlJc w:val="left"/>
      <w:pPr>
        <w:ind w:left="3360" w:firstLine="2880"/>
      </w:pPr>
    </w:lvl>
    <w:lvl w:ilvl="7">
      <w:start w:val="1"/>
      <w:numFmt w:val="decimal"/>
      <w:lvlText w:val="%8、"/>
      <w:lvlJc w:val="left"/>
      <w:pPr>
        <w:ind w:left="3840" w:firstLine="3360"/>
      </w:pPr>
    </w:lvl>
    <w:lvl w:ilvl="8">
      <w:start w:val="1"/>
      <w:numFmt w:val="lowerRoman"/>
      <w:lvlText w:val="%9."/>
      <w:lvlJc w:val="right"/>
      <w:pPr>
        <w:ind w:left="4320" w:firstLine="3840"/>
      </w:pPr>
    </w:lvl>
  </w:abstractNum>
  <w:abstractNum w:abstractNumId="8" w15:restartNumberingAfterBreak="0">
    <w:nsid w:val="474A33F8"/>
    <w:multiLevelType w:val="multilevel"/>
    <w:tmpl w:val="EF0AE7BA"/>
    <w:lvl w:ilvl="0">
      <w:start w:val="1"/>
      <w:numFmt w:val="decimal"/>
      <w:lvlText w:val="%1."/>
      <w:lvlJc w:val="left"/>
      <w:pPr>
        <w:ind w:left="360" w:firstLine="0"/>
      </w:pPr>
    </w:lvl>
    <w:lvl w:ilvl="1">
      <w:start w:val="1"/>
      <w:numFmt w:val="decimal"/>
      <w:lvlText w:val="%2、"/>
      <w:lvlJc w:val="left"/>
      <w:pPr>
        <w:ind w:left="960" w:firstLine="480"/>
      </w:pPr>
    </w:lvl>
    <w:lvl w:ilvl="2">
      <w:start w:val="1"/>
      <w:numFmt w:val="lowerRoman"/>
      <w:lvlText w:val="%3."/>
      <w:lvlJc w:val="right"/>
      <w:pPr>
        <w:ind w:left="1440" w:firstLine="960"/>
      </w:pPr>
    </w:lvl>
    <w:lvl w:ilvl="3">
      <w:start w:val="1"/>
      <w:numFmt w:val="decimal"/>
      <w:lvlText w:val="%4."/>
      <w:lvlJc w:val="left"/>
      <w:pPr>
        <w:ind w:left="1920" w:firstLine="1440"/>
      </w:pPr>
    </w:lvl>
    <w:lvl w:ilvl="4">
      <w:start w:val="1"/>
      <w:numFmt w:val="decimal"/>
      <w:lvlText w:val="%5、"/>
      <w:lvlJc w:val="left"/>
      <w:pPr>
        <w:ind w:left="2400" w:firstLine="1920"/>
      </w:pPr>
    </w:lvl>
    <w:lvl w:ilvl="5">
      <w:start w:val="1"/>
      <w:numFmt w:val="lowerRoman"/>
      <w:lvlText w:val="%6."/>
      <w:lvlJc w:val="right"/>
      <w:pPr>
        <w:ind w:left="2880" w:firstLine="2400"/>
      </w:pPr>
    </w:lvl>
    <w:lvl w:ilvl="6">
      <w:start w:val="1"/>
      <w:numFmt w:val="decimal"/>
      <w:lvlText w:val="%7."/>
      <w:lvlJc w:val="left"/>
      <w:pPr>
        <w:ind w:left="3360" w:firstLine="2880"/>
      </w:pPr>
    </w:lvl>
    <w:lvl w:ilvl="7">
      <w:start w:val="1"/>
      <w:numFmt w:val="decimal"/>
      <w:lvlText w:val="%8、"/>
      <w:lvlJc w:val="left"/>
      <w:pPr>
        <w:ind w:left="3840" w:firstLine="3360"/>
      </w:pPr>
    </w:lvl>
    <w:lvl w:ilvl="8">
      <w:start w:val="1"/>
      <w:numFmt w:val="lowerRoman"/>
      <w:lvlText w:val="%9."/>
      <w:lvlJc w:val="right"/>
      <w:pPr>
        <w:ind w:left="4320" w:firstLine="3840"/>
      </w:pPr>
    </w:lvl>
  </w:abstractNum>
  <w:num w:numId="1">
    <w:abstractNumId w:val="4"/>
  </w:num>
  <w:num w:numId="2">
    <w:abstractNumId w:val="2"/>
  </w:num>
  <w:num w:numId="3">
    <w:abstractNumId w:val="5"/>
  </w:num>
  <w:num w:numId="4">
    <w:abstractNumId w:val="7"/>
  </w:num>
  <w:num w:numId="5">
    <w:abstractNumId w:val="0"/>
  </w:num>
  <w:num w:numId="6">
    <w:abstractNumId w:val="8"/>
  </w:num>
  <w:num w:numId="7">
    <w:abstractNumId w:val="3"/>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720"/>
  <w:characterSpacingControl w:val="doNotCompress"/>
  <w:compat>
    <w:useFELayout/>
    <w:compatSetting w:name="compatibilityMode" w:uri="http://schemas.microsoft.com/office/word" w:val="14"/>
  </w:compat>
  <w:rsids>
    <w:rsidRoot w:val="00755190"/>
    <w:rsid w:val="001C05DD"/>
    <w:rsid w:val="00755190"/>
    <w:rsid w:val="00BD4160"/>
    <w:rsid w:val="00E60419"/>
    <w:rsid w:val="00F533F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6A4EA7-EE72-4FD8-A1F1-C2EEAA7EC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color w:val="000000"/>
        <w:sz w:val="22"/>
        <w:szCs w:val="22"/>
        <w:lang w:val="en-US" w:eastAsia="zh-TW" w:bidi="ar-SA"/>
      </w:rPr>
    </w:rPrDefault>
    <w:pPrDefault>
      <w:pPr>
        <w:widowControl w:val="0"/>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rFonts w:eastAsia="Arial"/>
      <w:sz w:val="40"/>
      <w:szCs w:val="40"/>
    </w:rPr>
  </w:style>
  <w:style w:type="paragraph" w:styleId="2">
    <w:name w:val="heading 2"/>
    <w:basedOn w:val="a"/>
    <w:next w:val="a"/>
    <w:pPr>
      <w:keepNext/>
      <w:keepLines/>
      <w:spacing w:before="360" w:after="120"/>
      <w:outlineLvl w:val="1"/>
    </w:pPr>
    <w:rPr>
      <w:rFonts w:eastAsia="Arial"/>
      <w:sz w:val="32"/>
      <w:szCs w:val="32"/>
    </w:rPr>
  </w:style>
  <w:style w:type="paragraph" w:styleId="3">
    <w:name w:val="heading 3"/>
    <w:basedOn w:val="a"/>
    <w:next w:val="a"/>
    <w:pPr>
      <w:keepNext/>
      <w:keepLines/>
      <w:spacing w:before="320" w:after="80"/>
      <w:outlineLvl w:val="2"/>
    </w:pPr>
    <w:rPr>
      <w:rFonts w:eastAsia="Arial"/>
      <w:color w:val="434343"/>
      <w:sz w:val="28"/>
      <w:szCs w:val="28"/>
    </w:rPr>
  </w:style>
  <w:style w:type="paragraph" w:styleId="4">
    <w:name w:val="heading 4"/>
    <w:basedOn w:val="a"/>
    <w:next w:val="a"/>
    <w:pPr>
      <w:keepNext/>
      <w:keepLines/>
      <w:spacing w:before="280" w:after="80"/>
      <w:outlineLvl w:val="3"/>
    </w:pPr>
    <w:rPr>
      <w:rFonts w:eastAsia="Arial"/>
      <w:color w:val="666666"/>
      <w:sz w:val="24"/>
      <w:szCs w:val="24"/>
    </w:rPr>
  </w:style>
  <w:style w:type="paragraph" w:styleId="5">
    <w:name w:val="heading 5"/>
    <w:basedOn w:val="a"/>
    <w:next w:val="a"/>
    <w:pPr>
      <w:keepNext/>
      <w:keepLines/>
      <w:spacing w:before="240" w:after="80"/>
      <w:outlineLvl w:val="4"/>
    </w:pPr>
    <w:rPr>
      <w:rFonts w:eastAsia="Arial"/>
      <w:color w:val="666666"/>
    </w:rPr>
  </w:style>
  <w:style w:type="paragraph" w:styleId="6">
    <w:name w:val="heading 6"/>
    <w:basedOn w:val="a"/>
    <w:next w:val="a"/>
    <w:pPr>
      <w:keepNext/>
      <w:keepLines/>
      <w:spacing w:before="240" w:after="80"/>
      <w:outlineLvl w:val="5"/>
    </w:pPr>
    <w:rPr>
      <w:rFonts w:eastAsia="Arial"/>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rFonts w:eastAsia="Arial"/>
      <w:sz w:val="52"/>
      <w:szCs w:val="52"/>
    </w:rPr>
  </w:style>
  <w:style w:type="paragraph" w:styleId="a4">
    <w:name w:val="Subtitle"/>
    <w:basedOn w:val="a"/>
    <w:next w:val="a"/>
    <w:pPr>
      <w:keepNext/>
      <w:keepLines/>
      <w:spacing w:after="320"/>
    </w:pPr>
    <w:rPr>
      <w:rFonts w:eastAsia="Arial"/>
      <w:color w:val="666666"/>
      <w:sz w:val="30"/>
      <w:szCs w:val="30"/>
    </w:rPr>
  </w:style>
  <w:style w:type="paragraph" w:styleId="a5">
    <w:name w:val="List Paragraph"/>
    <w:basedOn w:val="a"/>
    <w:uiPriority w:val="34"/>
    <w:qFormat/>
    <w:rsid w:val="00F533F8"/>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epa.gov/sites/production/files/signpost/cc.html" TargetMode="External"/><Relationship Id="rId18" Type="http://schemas.microsoft.com/office/2007/relationships/hdphoto" Target="media/hdphoto5.wdp"/><Relationship Id="rId26" Type="http://schemas.openxmlformats.org/officeDocument/2006/relationships/hyperlink" Target="https://www.indexmundi.com/agriculture/?country=au&amp;commodity=milled-rice&amp;graph=production" TargetMode="External"/><Relationship Id="rId39" Type="http://schemas.openxmlformats.org/officeDocument/2006/relationships/hyperlink" Target="http://rstb.royalsocietypublishing.org/content/365/1554/2973" TargetMode="External"/><Relationship Id="rId21" Type="http://schemas.microsoft.com/office/2007/relationships/hdphoto" Target="media/hdphoto6.wdp"/><Relationship Id="rId34" Type="http://schemas.openxmlformats.org/officeDocument/2006/relationships/hyperlink" Target="https://www.ait.org.tw/infousa/zhtw/E-JOURNAL/EJ_Climate/india.html" TargetMode="External"/><Relationship Id="rId42" Type="http://schemas.openxmlformats.org/officeDocument/2006/relationships/hyperlink" Target="http://www.fao.org/emergencies/crisis/dry-corridor/en/" TargetMode="External"/><Relationship Id="rId7" Type="http://schemas.openxmlformats.org/officeDocument/2006/relationships/hyperlink" Target="http://blogs.worldbank.org/youthink/climate-change-sahel" TargetMode="External"/><Relationship Id="rId2" Type="http://schemas.openxmlformats.org/officeDocument/2006/relationships/styles" Target="styles.xml"/><Relationship Id="rId16" Type="http://schemas.openxmlformats.org/officeDocument/2006/relationships/hyperlink" Target="http://www.localsharenj.org/hunger-and-food-waste/" TargetMode="External"/><Relationship Id="rId29" Type="http://schemas.openxmlformats.org/officeDocument/2006/relationships/hyperlink" Target="http://www.setn.com/News.aspx?NewsID=134707" TargetMode="Externa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3.png"/><Relationship Id="rId24" Type="http://schemas.openxmlformats.org/officeDocument/2006/relationships/hyperlink" Target="http://www.indexmundi.com/agriculture/?country=au&amp;commodity=wheat" TargetMode="External"/><Relationship Id="rId32" Type="http://schemas.openxmlformats.org/officeDocument/2006/relationships/hyperlink" Target="http://unfccc.epa.gov.tw/unfccc/chinese/_upload/20160607/paris_zhtw.pdf" TargetMode="External"/><Relationship Id="rId37" Type="http://schemas.openxmlformats.org/officeDocument/2006/relationships/hyperlink" Target="http://ec.europa.eu/echo/files/aid/countries/factsheets/sahel_en.pdf" TargetMode="External"/><Relationship Id="rId40" Type="http://schemas.openxmlformats.org/officeDocument/2006/relationships/hyperlink" Target="https://www.epa.gov/climate-impacts/climate-impacts-agriculture-and-food-supply" TargetMode="External"/><Relationship Id="rId45" Type="http://schemas.openxmlformats.org/officeDocument/2006/relationships/fontTable" Target="fontTable.xml"/><Relationship Id="rId5" Type="http://schemas.openxmlformats.org/officeDocument/2006/relationships/image" Target="media/image1.png"/><Relationship Id="rId15" Type="http://schemas.microsoft.com/office/2007/relationships/hdphoto" Target="media/hdphoto4.wdp"/><Relationship Id="rId23" Type="http://schemas.openxmlformats.org/officeDocument/2006/relationships/image" Target="media/image7.png"/><Relationship Id="rId28" Type="http://schemas.openxmlformats.org/officeDocument/2006/relationships/hyperlink" Target="http://cn.wfp.org/" TargetMode="External"/><Relationship Id="rId36" Type="http://schemas.openxmlformats.org/officeDocument/2006/relationships/hyperlink" Target="http://www.bbc.co.uk/schools/gcsebitesize/geography/water_rivers/drought_rev3.shtml" TargetMode="External"/><Relationship Id="rId10" Type="http://schemas.openxmlformats.org/officeDocument/2006/relationships/hyperlink" Target="https://commons.wikimedia.org/" TargetMode="External"/><Relationship Id="rId19" Type="http://schemas.openxmlformats.org/officeDocument/2006/relationships/hyperlink" Target="http://coffeelands.crs.org/2016/04/adding-spice-to-the-coffeelands-in-nicaraguas-dry-corridor/" TargetMode="External"/><Relationship Id="rId31" Type="http://schemas.openxmlformats.org/officeDocument/2006/relationships/hyperlink" Target="http://www.fao.org/about/zh/" TargetMode="External"/><Relationship Id="rId44" Type="http://schemas.openxmlformats.org/officeDocument/2006/relationships/hyperlink" Target="http://www.cw.com.tw/article/article.action?id=5032854" TargetMode="External"/><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4.png"/><Relationship Id="rId22" Type="http://schemas.openxmlformats.org/officeDocument/2006/relationships/hyperlink" Target="https://www.esrl.noaa.gov/psd/data/gridded/data.south_america_precip.html" TargetMode="External"/><Relationship Id="rId27" Type="http://schemas.openxmlformats.org/officeDocument/2006/relationships/hyperlink" Target="http://www1.wfp.org/" TargetMode="External"/><Relationship Id="rId30" Type="http://schemas.openxmlformats.org/officeDocument/2006/relationships/hyperlink" Target="http://www.fao.org/home/en/" TargetMode="External"/><Relationship Id="rId35" Type="http://schemas.openxmlformats.org/officeDocument/2006/relationships/hyperlink" Target="https://money.udn.com/money/story/8887/1711056" TargetMode="External"/><Relationship Id="rId43" Type="http://schemas.openxmlformats.org/officeDocument/2006/relationships/hyperlink" Target="http://know.climateofconcern.org/index.php?option=com_content&amp;task=article&amp;id=110" TargetMode="External"/><Relationship Id="rId8" Type="http://schemas.openxmlformats.org/officeDocument/2006/relationships/image" Target="media/image2.png"/><Relationship Id="rId3" Type="http://schemas.openxmlformats.org/officeDocument/2006/relationships/settings" Target="settings.xml"/><Relationship Id="rId12" Type="http://schemas.microsoft.com/office/2007/relationships/hdphoto" Target="media/hdphoto3.wdp"/><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https://finance.technews.tw/2015/11/02/climate-change-post-threat-to-indias-economy/" TargetMode="External"/><Relationship Id="rId38" Type="http://schemas.openxmlformats.org/officeDocument/2006/relationships/hyperlink" Target="http://www.unisdr.org/files/1145_ewheatwave.en.pdf" TargetMode="External"/><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www.nrdc.org/sites/default/files/wasted-food-IP.pd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7</Pages>
  <Words>1184</Words>
  <Characters>6749</Characters>
  <Application>Microsoft Office Word</Application>
  <DocSecurity>0</DocSecurity>
  <Lines>56</Lines>
  <Paragraphs>15</Paragraphs>
  <ScaleCrop>false</ScaleCrop>
  <Company>Microsoft</Company>
  <LinksUpToDate>false</LinksUpToDate>
  <CharactersWithSpaces>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fguser</cp:lastModifiedBy>
  <cp:revision>4</cp:revision>
  <dcterms:created xsi:type="dcterms:W3CDTF">2017-05-12T09:49:00Z</dcterms:created>
  <dcterms:modified xsi:type="dcterms:W3CDTF">2017-05-17T08:22:00Z</dcterms:modified>
</cp:coreProperties>
</file>